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41" w:rsidRPr="00E34E1B" w:rsidRDefault="00352441">
      <w:pPr>
        <w:rPr>
          <w:rFonts w:ascii="Times New Roman" w:eastAsia="Times New Roman" w:hAnsi="Times New Roman" w:cs="Times New Roman"/>
          <w:sz w:val="24"/>
          <w:szCs w:val="24"/>
        </w:rPr>
      </w:pPr>
      <w:bookmarkStart w:id="0" w:name="_GoBack"/>
      <w:bookmarkEnd w:id="0"/>
    </w:p>
    <w:p w:rsidR="00352441" w:rsidRPr="00E34E1B" w:rsidRDefault="00352441">
      <w:pPr>
        <w:rPr>
          <w:rFonts w:ascii="Times New Roman" w:eastAsia="Times New Roman" w:hAnsi="Times New Roman" w:cs="Times New Roman"/>
          <w:sz w:val="24"/>
          <w:szCs w:val="24"/>
        </w:rPr>
      </w:pPr>
    </w:p>
    <w:p w:rsidR="008E0448" w:rsidRPr="00E34E1B" w:rsidRDefault="008E0448" w:rsidP="008E0448">
      <w:pPr>
        <w:keepNext/>
        <w:keepLines/>
        <w:spacing w:before="480" w:after="0"/>
        <w:jc w:val="center"/>
        <w:outlineLvl w:val="0"/>
        <w:rPr>
          <w:rFonts w:ascii="Times New Roman" w:eastAsia="Times New Roman" w:hAnsi="Times New Roman" w:cs="Times New Roman"/>
          <w:b/>
          <w:bCs/>
          <w:kern w:val="32"/>
          <w:sz w:val="44"/>
          <w:szCs w:val="44"/>
          <w:lang w:eastAsia="x-none"/>
        </w:rPr>
      </w:pPr>
      <w:bookmarkStart w:id="1" w:name="_Toc340736460"/>
      <w:bookmarkStart w:id="2" w:name="_Toc340736950"/>
      <w:bookmarkStart w:id="3" w:name="_Toc340742676"/>
      <w:bookmarkStart w:id="4" w:name="_Toc203388298"/>
      <w:bookmarkStart w:id="5" w:name="_Toc203449143"/>
      <w:bookmarkStart w:id="6" w:name="_Toc339395659"/>
    </w:p>
    <w:p w:rsidR="008E0448" w:rsidRPr="00E34E1B" w:rsidRDefault="008E0448" w:rsidP="008E0448">
      <w:pPr>
        <w:keepNext/>
        <w:keepLines/>
        <w:spacing w:before="480" w:after="0"/>
        <w:jc w:val="center"/>
        <w:outlineLvl w:val="0"/>
        <w:rPr>
          <w:rFonts w:ascii="Times New Roman" w:eastAsia="Times New Roman" w:hAnsi="Times New Roman" w:cs="Times New Roman"/>
          <w:b/>
          <w:bCs/>
          <w:kern w:val="32"/>
          <w:sz w:val="44"/>
          <w:szCs w:val="44"/>
          <w:lang w:eastAsia="x-none"/>
        </w:rPr>
      </w:pPr>
    </w:p>
    <w:p w:rsidR="008E0448" w:rsidRPr="00E34E1B" w:rsidRDefault="008E0448" w:rsidP="008E0448">
      <w:pPr>
        <w:keepNext/>
        <w:keepLines/>
        <w:spacing w:before="480" w:after="0"/>
        <w:jc w:val="center"/>
        <w:outlineLvl w:val="0"/>
        <w:rPr>
          <w:rFonts w:ascii="Times New Roman" w:eastAsia="Times New Roman" w:hAnsi="Times New Roman" w:cs="Times New Roman"/>
          <w:b/>
          <w:bCs/>
          <w:kern w:val="32"/>
          <w:sz w:val="44"/>
          <w:szCs w:val="44"/>
          <w:lang w:eastAsia="x-none"/>
        </w:rPr>
      </w:pPr>
    </w:p>
    <w:p w:rsidR="008E0448" w:rsidRPr="00E34E1B" w:rsidRDefault="008E0448" w:rsidP="008E0448">
      <w:pPr>
        <w:keepNext/>
        <w:keepLines/>
        <w:spacing w:before="480" w:after="0"/>
        <w:jc w:val="center"/>
        <w:outlineLvl w:val="0"/>
        <w:rPr>
          <w:rFonts w:ascii="Times New Roman" w:eastAsia="Times New Roman" w:hAnsi="Times New Roman" w:cs="Times New Roman"/>
          <w:b/>
          <w:bCs/>
          <w:kern w:val="32"/>
          <w:sz w:val="44"/>
          <w:szCs w:val="44"/>
          <w:lang w:eastAsia="x-none"/>
        </w:rPr>
      </w:pPr>
    </w:p>
    <w:p w:rsidR="008E0448" w:rsidRPr="00E34E1B" w:rsidRDefault="00403CBC" w:rsidP="00403CBC">
      <w:pPr>
        <w:pStyle w:val="Heading1"/>
        <w:rPr>
          <w:rFonts w:ascii="Times New Roman" w:hAnsi="Times New Roman"/>
          <w:b w:val="0"/>
          <w:bCs w:val="0"/>
          <w:sz w:val="60"/>
          <w:szCs w:val="60"/>
          <w:lang w:val="en-US"/>
        </w:rPr>
      </w:pPr>
      <w:bookmarkStart w:id="7" w:name="_Toc344479601"/>
      <w:bookmarkStart w:id="8" w:name="_Toc344483455"/>
      <w:r w:rsidRPr="00E34E1B">
        <w:rPr>
          <w:rFonts w:ascii="Times New Roman" w:hAnsi="Times New Roman"/>
          <w:b w:val="0"/>
          <w:bCs w:val="0"/>
          <w:sz w:val="60"/>
          <w:szCs w:val="60"/>
          <w:lang w:val="en-US"/>
        </w:rPr>
        <w:t xml:space="preserve">Section III. </w:t>
      </w:r>
      <w:r w:rsidR="008E0448" w:rsidRPr="00E34E1B">
        <w:rPr>
          <w:rFonts w:ascii="Times New Roman" w:hAnsi="Times New Roman"/>
          <w:b w:val="0"/>
          <w:bCs w:val="0"/>
          <w:sz w:val="60"/>
          <w:szCs w:val="60"/>
          <w:lang w:val="en-US"/>
        </w:rPr>
        <w:t>Community Needs Assessment</w:t>
      </w:r>
      <w:bookmarkEnd w:id="1"/>
      <w:bookmarkEnd w:id="2"/>
      <w:bookmarkEnd w:id="3"/>
      <w:bookmarkEnd w:id="7"/>
      <w:bookmarkEnd w:id="8"/>
    </w:p>
    <w:p w:rsidR="008E0448" w:rsidRPr="00E34E1B" w:rsidRDefault="008E0448" w:rsidP="00403CBC">
      <w:pPr>
        <w:rPr>
          <w:rFonts w:ascii="Times New Roman" w:eastAsia="Times New Roman" w:hAnsi="Times New Roman" w:cs="Times New Roman"/>
          <w:b/>
          <w:bCs/>
          <w:kern w:val="32"/>
          <w:sz w:val="24"/>
          <w:szCs w:val="24"/>
          <w:lang w:val="x-none" w:eastAsia="x-none"/>
        </w:rPr>
      </w:pPr>
      <w:r w:rsidRPr="00E34E1B">
        <w:rPr>
          <w:rFonts w:ascii="Times New Roman" w:eastAsia="Times New Roman" w:hAnsi="Times New Roman" w:cs="Times New Roman"/>
          <w:b/>
          <w:bCs/>
          <w:kern w:val="32"/>
          <w:sz w:val="24"/>
          <w:szCs w:val="24"/>
          <w:lang w:val="x-none" w:eastAsia="x-none"/>
        </w:rPr>
        <w:br w:type="page"/>
      </w:r>
      <w:r w:rsidRPr="00E34E1B">
        <w:rPr>
          <w:rFonts w:ascii="Times New Roman" w:eastAsia="Times New Roman" w:hAnsi="Times New Roman" w:cs="Times New Roman"/>
          <w:b/>
          <w:bCs/>
          <w:kern w:val="32"/>
          <w:sz w:val="24"/>
          <w:szCs w:val="24"/>
          <w:lang w:val="x-none" w:eastAsia="x-none"/>
        </w:rPr>
        <w:lastRenderedPageBreak/>
        <w:t>Section III. Community Needs Assessment</w:t>
      </w:r>
      <w:bookmarkEnd w:id="4"/>
      <w:bookmarkEnd w:id="5"/>
      <w:bookmarkEnd w:id="6"/>
      <w:r w:rsidRPr="00E34E1B">
        <w:rPr>
          <w:rFonts w:ascii="Times New Roman" w:eastAsia="Times New Roman" w:hAnsi="Times New Roman" w:cs="Times New Roman"/>
          <w:b/>
          <w:bCs/>
          <w:kern w:val="32"/>
          <w:sz w:val="24"/>
          <w:szCs w:val="24"/>
          <w:lang w:val="x-none" w:eastAsia="x-none"/>
        </w:rPr>
        <w:t xml:space="preserve">  </w:t>
      </w: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REGION OVERVIEW</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The Southeast Texas Regional Healthcare Partnership is the largest Regional Health Partnership (RHP) in Texas and includes more than 4.8 million people who receive healthcare through one of the most comprehensive healthcare systems in the world.  While each county has a distinctive population and health care infrastructure designed to serve the local community, patterns of health care utilization and physician referrals commonly cross county lines, providing access to an extended network of providers and organizations positioned to serve the diverse population of this region.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Following is a brief overview of the nine counties participating in RHP Region 3.</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Austin County:</w:t>
      </w:r>
      <w:r w:rsidRPr="00E34E1B">
        <w:rPr>
          <w:rFonts w:ascii="Times New Roman" w:eastAsia="Calibri" w:hAnsi="Times New Roman" w:cs="Times New Roman"/>
          <w:sz w:val="24"/>
          <w:szCs w:val="24"/>
        </w:rPr>
        <w:t xml:space="preserve"> Austin County is located in the Northwest area of Region 3 and includes a population of approximately 28,417 residents.  The county is 663 square miles in size and is primarily a rural population.   It includes six incorporated (Bellville, Brazos Country, Industry, San Felipe, Sealy and Wallis) and 18 unincorporated communities, and three school districts.  The community’s median household income is $51,418 with 25 percent of households earning less than $25,000 annually and 20.5 percent earning $100,000 or more.</w:t>
      </w:r>
      <w:r w:rsidRPr="00E34E1B">
        <w:rPr>
          <w:rFonts w:ascii="Times New Roman" w:eastAsia="Calibri" w:hAnsi="Times New Roman" w:cs="Times New Roman"/>
          <w:sz w:val="24"/>
          <w:szCs w:val="24"/>
          <w:vertAlign w:val="superscript"/>
        </w:rPr>
        <w:footnoteReference w:id="1"/>
      </w:r>
      <w:r w:rsidRPr="00E34E1B">
        <w:rPr>
          <w:rFonts w:ascii="Times New Roman" w:eastAsia="Calibri" w:hAnsi="Times New Roman" w:cs="Times New Roman"/>
          <w:sz w:val="24"/>
          <w:szCs w:val="24"/>
        </w:rPr>
        <w:t xml:space="preserve">  The county’s only hospital is the Bellville General Hospital, a 32-bed full-service acute care facility.  In 2010, the hospital reported more than 5,000 emergency room visits, nearly 64,000 outpatient visits, and 620 inpatient admissions.  Behavioral health care services are available through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Mental Health and Mental Retardation Center, Youth and Family Services, and Austin County Outreach.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is the largest facility, but serve multiple counties and provides limited services to eligible populations.  The County has no psychiatrists, so patients needing psychiatric services must often travel significant distances to obtain care.  The county is a federally-designated Health Professional Shortage Area (HPSA) for primary care, dental and mental health services.</w:t>
      </w:r>
      <w:r w:rsidRPr="00E34E1B">
        <w:rPr>
          <w:rFonts w:ascii="Times New Roman" w:eastAsia="Calibri" w:hAnsi="Times New Roman" w:cs="Times New Roman"/>
          <w:sz w:val="24"/>
          <w:szCs w:val="24"/>
          <w:vertAlign w:val="superscript"/>
        </w:rPr>
        <w:footnoteReference w:id="2"/>
      </w:r>
      <w:r w:rsidRPr="00E34E1B">
        <w:rPr>
          <w:rFonts w:ascii="Times New Roman" w:eastAsia="Calibri" w:hAnsi="Times New Roman" w:cs="Times New Roman"/>
          <w:sz w:val="24"/>
          <w:szCs w:val="24"/>
        </w:rPr>
        <w:t xml:space="preserve">  Health-related challenges facing the community include: inadequate safety net services for low income/uninsured population; behavioral healthcare services; insufficient long-term care services for mentally ill; lack of transportation for residents needing medical and social services.</w:t>
      </w:r>
      <w:r w:rsidRPr="00E34E1B">
        <w:rPr>
          <w:rFonts w:ascii="Times New Roman" w:eastAsia="Calibri" w:hAnsi="Times New Roman" w:cs="Times New Roman"/>
          <w:sz w:val="24"/>
          <w:szCs w:val="24"/>
          <w:vertAlign w:val="superscript"/>
        </w:rPr>
        <w:footnoteReference w:id="3"/>
      </w:r>
      <w:r w:rsidRPr="00E34E1B">
        <w:rPr>
          <w:rFonts w:ascii="Times New Roman" w:eastAsia="Calibri" w:hAnsi="Times New Roman" w:cs="Times New Roman"/>
          <w:sz w:val="24"/>
          <w:szCs w:val="24"/>
        </w:rPr>
        <w:t xml:space="preserve">  The county’s overall health ranking is number 104 out of 221 Texas counties with contributing factors including; a high teen birth rate (47 per 1,000 female teens); a high reported rate of poor mental health days (4.7 days per 30 day period); high adult obesity rate (30%); high rate of sexually transmitted infections; a shortage of primary care physicians; and a high rate of premature death.</w:t>
      </w:r>
      <w:r w:rsidRPr="00E34E1B">
        <w:rPr>
          <w:rFonts w:ascii="Times New Roman" w:eastAsia="Calibri" w:hAnsi="Times New Roman" w:cs="Times New Roman"/>
          <w:sz w:val="24"/>
          <w:szCs w:val="24"/>
          <w:vertAlign w:val="superscript"/>
        </w:rPr>
        <w:footnoteReference w:id="4"/>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Calhoun County:</w:t>
      </w:r>
      <w:r w:rsidRPr="00E34E1B">
        <w:rPr>
          <w:rFonts w:ascii="Times New Roman" w:eastAsia="Calibri" w:hAnsi="Times New Roman" w:cs="Times New Roman"/>
          <w:sz w:val="24"/>
          <w:szCs w:val="24"/>
        </w:rPr>
        <w:t xml:space="preserve"> Calhoun County is the southernmost county within the region and includes more than 1,000 square miles almost evenly divided between land and water.  With a population of 21,381, that is primarily White (46%) and Hispanic (46%), the county includes the cities of Port Lavaca, Point Comfort, Seadrift, and the unincorporated Community of Port O’Connor.  </w:t>
      </w:r>
      <w:r w:rsidRPr="00E34E1B">
        <w:rPr>
          <w:rFonts w:ascii="Times New Roman" w:eastAsia="Calibri" w:hAnsi="Times New Roman" w:cs="Times New Roman"/>
          <w:sz w:val="24"/>
          <w:szCs w:val="24"/>
        </w:rPr>
        <w:lastRenderedPageBreak/>
        <w:t>The community is served by a single acute care hospital, Memorial Medical Center located in Port Lavaca. This public hospital provided more than 10,000 emergency room visits and 26,000 outpatient visits in 2010, and more than 1,300 inpatient admissions.</w:t>
      </w:r>
      <w:r w:rsidRPr="00E34E1B">
        <w:rPr>
          <w:rFonts w:ascii="Times New Roman" w:eastAsia="Calibri" w:hAnsi="Times New Roman" w:cs="Times New Roman"/>
          <w:sz w:val="24"/>
          <w:szCs w:val="24"/>
          <w:vertAlign w:val="superscript"/>
        </w:rPr>
        <w:footnoteReference w:id="5"/>
      </w:r>
      <w:r w:rsidRPr="00E34E1B">
        <w:rPr>
          <w:rFonts w:ascii="Times New Roman" w:eastAsia="Calibri" w:hAnsi="Times New Roman" w:cs="Times New Roman"/>
          <w:sz w:val="24"/>
          <w:szCs w:val="24"/>
        </w:rPr>
        <w:t xml:space="preserve">  The county is a designated MUA and has applied to be a HPSA for primary care, dental and mental health services, and has no practicing </w:t>
      </w:r>
      <w:r w:rsidR="0074664F" w:rsidRPr="00E34E1B">
        <w:rPr>
          <w:rFonts w:ascii="Times New Roman" w:eastAsia="Calibri" w:hAnsi="Times New Roman" w:cs="Times New Roman"/>
          <w:sz w:val="24"/>
          <w:szCs w:val="24"/>
        </w:rPr>
        <w:t>psychiatrists.</w:t>
      </w:r>
      <w:r w:rsidRPr="00E34E1B">
        <w:rPr>
          <w:rFonts w:ascii="Times New Roman" w:eastAsia="Calibri" w:hAnsi="Times New Roman" w:cs="Times New Roman"/>
          <w:sz w:val="24"/>
          <w:szCs w:val="24"/>
          <w:vertAlign w:val="superscript"/>
        </w:rPr>
        <w:footnoteReference w:id="6"/>
      </w:r>
      <w:r w:rsidRPr="00E34E1B">
        <w:rPr>
          <w:rFonts w:ascii="Times New Roman" w:eastAsia="Calibri" w:hAnsi="Times New Roman" w:cs="Times New Roman"/>
          <w:sz w:val="24"/>
          <w:szCs w:val="24"/>
        </w:rPr>
        <w:t xml:space="preserve">  Behavioral health services are provided primarily by Gulf Bend MHMR Center, which serves residents from seven counties, the majority of which (62%) live in Victoria county and have an annual income of $11,000</w:t>
      </w:r>
      <w:r w:rsidRPr="00E34E1B">
        <w:rPr>
          <w:rFonts w:ascii="Times New Roman" w:eastAsia="Calibri" w:hAnsi="Times New Roman" w:cs="Times New Roman"/>
          <w:sz w:val="24"/>
          <w:szCs w:val="24"/>
          <w:vertAlign w:val="superscript"/>
        </w:rPr>
        <w:footnoteReference w:id="7"/>
      </w:r>
      <w:r w:rsidRPr="00E34E1B">
        <w:rPr>
          <w:rFonts w:ascii="Times New Roman" w:eastAsia="Calibri" w:hAnsi="Times New Roman" w:cs="Times New Roman"/>
          <w:sz w:val="24"/>
          <w:szCs w:val="24"/>
        </w:rPr>
        <w:t>. With a median household income of $42,745, Calhoun County has the highest percentage of children living in poverty (30.7%) of all counties in the Region.  Due to its proximity about halfway between Houston and Corpus Christi, Calhoun County residents often must travel between 80 and 150 miles to these larger communities for specialty care.  The county’s overall health ranking is number 49 out of 221 Texas counties</w:t>
      </w:r>
      <w:r w:rsidRPr="00E34E1B">
        <w:rPr>
          <w:rFonts w:ascii="Times New Roman" w:eastAsia="Calibri" w:hAnsi="Times New Roman" w:cs="Times New Roman"/>
          <w:sz w:val="24"/>
          <w:szCs w:val="24"/>
          <w:vertAlign w:val="superscript"/>
        </w:rPr>
        <w:footnoteReference w:id="8"/>
      </w:r>
      <w:r w:rsidRPr="00E34E1B">
        <w:rPr>
          <w:rFonts w:ascii="Times New Roman" w:eastAsia="Calibri" w:hAnsi="Times New Roman" w:cs="Times New Roman"/>
          <w:sz w:val="24"/>
          <w:szCs w:val="24"/>
        </w:rPr>
        <w:t xml:space="preserve"> with contributing factors of high adult obesity rate (30%); high teen birth rate (81 per 1,000 female teens); a high number rate of sexually transmitted infections; and a high uninsured population (28%).</w:t>
      </w:r>
      <w:r w:rsidRPr="00E34E1B">
        <w:rPr>
          <w:rFonts w:ascii="Times New Roman" w:eastAsia="Calibri" w:hAnsi="Times New Roman" w:cs="Times New Roman"/>
          <w:sz w:val="24"/>
          <w:szCs w:val="24"/>
          <w:vertAlign w:val="superscript"/>
        </w:rPr>
        <w:footnoteReference w:id="9"/>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Chambers County:</w:t>
      </w:r>
      <w:r w:rsidRPr="00E34E1B">
        <w:rPr>
          <w:rFonts w:ascii="Times New Roman" w:eastAsia="Calibri" w:hAnsi="Times New Roman" w:cs="Times New Roman"/>
          <w:sz w:val="24"/>
          <w:szCs w:val="24"/>
        </w:rPr>
        <w:t xml:space="preserve"> Nearly 36,000 residents live in Chambers County, a coastal county that includes 872 square miles, of which approximately one third is water.  The county includes the cities of Anahuac, Baytown (part of which lies in Harris County), Beach City, Cove, </w:t>
      </w:r>
      <w:proofErr w:type="spellStart"/>
      <w:r w:rsidRPr="00E34E1B">
        <w:rPr>
          <w:rFonts w:ascii="Times New Roman" w:eastAsia="Calibri" w:hAnsi="Times New Roman" w:cs="Times New Roman"/>
          <w:sz w:val="24"/>
          <w:szCs w:val="24"/>
        </w:rPr>
        <w:t>Monbelvieu</w:t>
      </w:r>
      <w:proofErr w:type="spellEnd"/>
      <w:r w:rsidRPr="00E34E1B">
        <w:rPr>
          <w:rFonts w:ascii="Times New Roman" w:eastAsia="Calibri" w:hAnsi="Times New Roman" w:cs="Times New Roman"/>
          <w:sz w:val="24"/>
          <w:szCs w:val="24"/>
        </w:rPr>
        <w:t>, Old River-</w:t>
      </w:r>
      <w:proofErr w:type="spellStart"/>
      <w:r w:rsidRPr="00E34E1B">
        <w:rPr>
          <w:rFonts w:ascii="Times New Roman" w:eastAsia="Calibri" w:hAnsi="Times New Roman" w:cs="Times New Roman"/>
          <w:sz w:val="24"/>
          <w:szCs w:val="24"/>
        </w:rPr>
        <w:t>Winfree</w:t>
      </w:r>
      <w:proofErr w:type="spellEnd"/>
      <w:r w:rsidRPr="00E34E1B">
        <w:rPr>
          <w:rFonts w:ascii="Times New Roman" w:eastAsia="Calibri" w:hAnsi="Times New Roman" w:cs="Times New Roman"/>
          <w:sz w:val="24"/>
          <w:szCs w:val="24"/>
        </w:rPr>
        <w:t xml:space="preserve">, and parts of </w:t>
      </w:r>
      <w:proofErr w:type="spellStart"/>
      <w:r w:rsidRPr="00E34E1B">
        <w:rPr>
          <w:rFonts w:ascii="Times New Roman" w:eastAsia="Calibri" w:hAnsi="Times New Roman" w:cs="Times New Roman"/>
          <w:sz w:val="24"/>
          <w:szCs w:val="24"/>
        </w:rPr>
        <w:t>Shoreacres</w:t>
      </w:r>
      <w:proofErr w:type="spellEnd"/>
      <w:r w:rsidRPr="00E34E1B">
        <w:rPr>
          <w:rFonts w:ascii="Times New Roman" w:eastAsia="Calibri" w:hAnsi="Times New Roman" w:cs="Times New Roman"/>
          <w:sz w:val="24"/>
          <w:szCs w:val="24"/>
        </w:rPr>
        <w:t>, Seabrook, and Texas City, as well as numerous unincorporated areas.  The median income is $69,491.  Two acute care hospitals are located in the county. Bayside Community Hospital is a public hospital located in Anahuac, with 2,769 emergency room visits, more than 30,000 outpatient visits, and nearly 250 admissions in 2010.  Winnie Community Hospital is a private, for-profit facility that reported more than 2,500 emergency room visits, 14,854 outpatient visits, and 556 inpatient admissions in 2010.</w:t>
      </w:r>
      <w:r w:rsidRPr="00E34E1B">
        <w:rPr>
          <w:rFonts w:ascii="Times New Roman" w:eastAsia="Calibri" w:hAnsi="Times New Roman" w:cs="Times New Roman"/>
          <w:sz w:val="24"/>
          <w:szCs w:val="24"/>
          <w:vertAlign w:val="superscript"/>
        </w:rPr>
        <w:footnoteReference w:id="10"/>
      </w:r>
      <w:r w:rsidRPr="00E34E1B">
        <w:rPr>
          <w:rFonts w:ascii="Times New Roman" w:eastAsia="Calibri" w:hAnsi="Times New Roman" w:cs="Times New Roman"/>
          <w:sz w:val="24"/>
          <w:szCs w:val="24"/>
        </w:rPr>
        <w:t xml:space="preserve">  Behavioral health services are available through the </w:t>
      </w:r>
      <w:proofErr w:type="spellStart"/>
      <w:r w:rsidRPr="00E34E1B">
        <w:rPr>
          <w:rFonts w:ascii="Times New Roman" w:eastAsia="Calibri" w:hAnsi="Times New Roman" w:cs="Times New Roman"/>
          <w:sz w:val="24"/>
          <w:szCs w:val="24"/>
        </w:rPr>
        <w:t>Spindletop</w:t>
      </w:r>
      <w:proofErr w:type="spellEnd"/>
      <w:r w:rsidRPr="00E34E1B">
        <w:rPr>
          <w:rFonts w:ascii="Times New Roman" w:eastAsia="Calibri" w:hAnsi="Times New Roman" w:cs="Times New Roman"/>
          <w:sz w:val="24"/>
          <w:szCs w:val="24"/>
        </w:rPr>
        <w:t xml:space="preserve"> Mental Health and Mental Retardation Center, which serves four counties with no clinic presence in Chambers County. The county is a federally designated Primary Care Health Professional Shortage Area and has no practicing psychiatrists.</w:t>
      </w:r>
      <w:r w:rsidRPr="00E34E1B">
        <w:rPr>
          <w:rFonts w:ascii="Times New Roman" w:eastAsia="Calibri" w:hAnsi="Times New Roman" w:cs="Times New Roman"/>
          <w:sz w:val="24"/>
          <w:szCs w:val="24"/>
          <w:vertAlign w:val="superscript"/>
        </w:rPr>
        <w:footnoteReference w:id="11"/>
      </w:r>
      <w:r w:rsidRPr="00E34E1B">
        <w:rPr>
          <w:rFonts w:ascii="Times New Roman" w:eastAsia="Calibri" w:hAnsi="Times New Roman" w:cs="Times New Roman"/>
          <w:sz w:val="24"/>
          <w:szCs w:val="24"/>
        </w:rPr>
        <w:t xml:space="preserve">  The county received a health care ranking of number 74 out of 221 counties with contributing factors of insufficient access to care; a high teen birth rate (40 per 1,000 female teens); a high number of poor mental health days (3.7 per 30 days); a high adult obesity rate (29%); a high rate of preventable hospital stays for Medicare patients;</w:t>
      </w:r>
      <w:r w:rsidRPr="00E34E1B">
        <w:rPr>
          <w:rFonts w:ascii="Times New Roman" w:eastAsia="Calibri" w:hAnsi="Times New Roman" w:cs="Times New Roman"/>
          <w:sz w:val="24"/>
          <w:szCs w:val="24"/>
          <w:vertAlign w:val="superscript"/>
        </w:rPr>
        <w:footnoteReference w:id="12"/>
      </w:r>
      <w:r w:rsidRPr="00E34E1B">
        <w:rPr>
          <w:rFonts w:ascii="Times New Roman" w:eastAsia="Calibri" w:hAnsi="Times New Roman" w:cs="Times New Roman"/>
          <w:sz w:val="24"/>
          <w:szCs w:val="24"/>
        </w:rPr>
        <w:t xml:space="preserve"> and a low rate of prenatal care within the first trimester.</w:t>
      </w:r>
      <w:r w:rsidRPr="00E34E1B">
        <w:rPr>
          <w:rFonts w:ascii="Times New Roman" w:eastAsia="Calibri" w:hAnsi="Times New Roman" w:cs="Times New Roman"/>
          <w:sz w:val="24"/>
          <w:szCs w:val="24"/>
          <w:vertAlign w:val="superscript"/>
        </w:rPr>
        <w:footnoteReference w:id="13"/>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Colorado County:</w:t>
      </w:r>
      <w:r w:rsidRPr="00E34E1B">
        <w:rPr>
          <w:rFonts w:ascii="Times New Roman" w:eastAsia="Calibri" w:hAnsi="Times New Roman" w:cs="Times New Roman"/>
          <w:sz w:val="24"/>
          <w:szCs w:val="24"/>
        </w:rPr>
        <w:t xml:space="preserve"> Colorado County is a rural community with slightly more than 20,000 residents, the smallest population in Region 3.  The county is 949 square miles in size and </w:t>
      </w:r>
      <w:r w:rsidRPr="00E34E1B">
        <w:rPr>
          <w:rFonts w:ascii="Times New Roman" w:eastAsia="Calibri" w:hAnsi="Times New Roman" w:cs="Times New Roman"/>
          <w:sz w:val="24"/>
          <w:szCs w:val="24"/>
        </w:rPr>
        <w:lastRenderedPageBreak/>
        <w:t>includes three small incorporated communities (Columbus, Eagle Lake, and Weimar) with approximately 9,588 residents, and 18 rural, unincorporated communities with a total of approximately 11,213 residents.</w:t>
      </w:r>
      <w:r w:rsidRPr="00E34E1B">
        <w:rPr>
          <w:rFonts w:ascii="Times New Roman" w:eastAsia="Calibri" w:hAnsi="Times New Roman" w:cs="Times New Roman"/>
          <w:sz w:val="24"/>
          <w:szCs w:val="24"/>
          <w:vertAlign w:val="superscript"/>
        </w:rPr>
        <w:footnoteReference w:id="14"/>
      </w:r>
      <w:r w:rsidRPr="00E34E1B">
        <w:rPr>
          <w:rFonts w:ascii="Times New Roman" w:eastAsia="Calibri" w:hAnsi="Times New Roman" w:cs="Times New Roman"/>
          <w:sz w:val="24"/>
          <w:szCs w:val="24"/>
        </w:rPr>
        <w:t xml:space="preserve"> The county has a median household income of $40,930.  An estimated 22% of the population has no health insurance.  The area is served by three acute care hospitals, Colorado-Fayette Medical Center, Columbus Community Hospital and Rice Medical Center.  Together these facilities accounted for 10,241 emergency room visits, 101,821 outpatient visits, and 9,012 inpatient admissions, and provided more than $5 million in uncompensated care in 2010. </w:t>
      </w:r>
      <w:r w:rsidRPr="00E34E1B">
        <w:rPr>
          <w:rFonts w:ascii="Times New Roman" w:eastAsia="Calibri" w:hAnsi="Times New Roman" w:cs="Times New Roman"/>
          <w:sz w:val="24"/>
          <w:szCs w:val="24"/>
          <w:vertAlign w:val="superscript"/>
        </w:rPr>
        <w:footnoteReference w:id="15"/>
      </w:r>
      <w:r w:rsidRPr="00E34E1B">
        <w:rPr>
          <w:rFonts w:ascii="Times New Roman" w:eastAsia="Calibri" w:hAnsi="Times New Roman" w:cs="Times New Roman"/>
          <w:sz w:val="24"/>
          <w:szCs w:val="24"/>
        </w:rPr>
        <w:t xml:space="preserve"> Behavioral health and intellectual disability services are available to eligible residents through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Center.  The county is a designated HPSA for primary care, dental and mental health services.  The county’s health care ranking is 132 of 221 counties</w:t>
      </w:r>
      <w:r w:rsidRPr="00E34E1B">
        <w:rPr>
          <w:rFonts w:ascii="Times New Roman" w:eastAsia="Calibri" w:hAnsi="Times New Roman" w:cs="Times New Roman"/>
          <w:sz w:val="24"/>
          <w:szCs w:val="24"/>
          <w:vertAlign w:val="superscript"/>
        </w:rPr>
        <w:footnoteReference w:id="16"/>
      </w:r>
      <w:r w:rsidRPr="00E34E1B">
        <w:rPr>
          <w:rFonts w:ascii="Times New Roman" w:eastAsia="Calibri" w:hAnsi="Times New Roman" w:cs="Times New Roman"/>
          <w:sz w:val="24"/>
          <w:szCs w:val="24"/>
        </w:rPr>
        <w:t xml:space="preserve"> with contributing factors of insufficient access to care; high adult obesity rates (29%); a high number of poor physical (5.6 per 30 days) and mental (4.6 per 30 days) health days reported by residents; a high rate of sexually transmitted infections; and a high uninsured rate.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Fort Bend County:</w:t>
      </w:r>
      <w:r w:rsidRPr="00E34E1B">
        <w:rPr>
          <w:rFonts w:ascii="Times New Roman" w:eastAsia="Calibri" w:hAnsi="Times New Roman" w:cs="Times New Roman"/>
          <w:sz w:val="24"/>
          <w:szCs w:val="24"/>
        </w:rPr>
        <w:t xml:space="preserve">  Fort Bend County is the second largest county in RHP Region 3 and the 10</w:t>
      </w:r>
      <w:r w:rsidRPr="00E34E1B">
        <w:rPr>
          <w:rFonts w:ascii="Times New Roman" w:eastAsia="Calibri" w:hAnsi="Times New Roman" w:cs="Times New Roman"/>
          <w:sz w:val="24"/>
          <w:szCs w:val="24"/>
          <w:vertAlign w:val="superscript"/>
        </w:rPr>
        <w:t>th</w:t>
      </w:r>
      <w:r w:rsidRPr="00E34E1B">
        <w:rPr>
          <w:rFonts w:ascii="Times New Roman" w:eastAsia="Calibri" w:hAnsi="Times New Roman" w:cs="Times New Roman"/>
          <w:sz w:val="24"/>
          <w:szCs w:val="24"/>
        </w:rPr>
        <w:t xml:space="preserve"> largest county in the state with a population of nearly 600,000.  The county is 875 square miles in size and includes 17 towns ranging in size from 200 to 75,000 and a rural population of 83,000 (14%).  At $76,758, the county has the highest median household income in the region as well as the lowest percentage of children living in poverty (12.5% ), and the highest high school and college graduation rates in the region (88.6% and 40.5%, respectively).</w:t>
      </w:r>
      <w:r w:rsidRPr="00E34E1B">
        <w:rPr>
          <w:rFonts w:ascii="Times New Roman" w:eastAsia="Calibri" w:hAnsi="Times New Roman" w:cs="Times New Roman"/>
          <w:sz w:val="24"/>
          <w:szCs w:val="24"/>
          <w:vertAlign w:val="superscript"/>
        </w:rPr>
        <w:footnoteReference w:id="17"/>
      </w:r>
      <w:r w:rsidRPr="00E34E1B">
        <w:rPr>
          <w:rFonts w:ascii="Times New Roman" w:eastAsia="Calibri" w:hAnsi="Times New Roman" w:cs="Times New Roman"/>
          <w:sz w:val="24"/>
          <w:szCs w:val="24"/>
        </w:rPr>
        <w:t xml:space="preserve"> The county is served by 10 acute care hospitals.  Behavioral health services are provided by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Center, the local mental health authority for Fort Bend and five other counties.  The county received the highest health ranking of all counties within Region 3, rated at number 9 of 221 Texas counties.   However, despite these positive indicators of financial stability and health status, nearly 100,000 residents (17.4%) are uninsured and face the same health care challenges as residents throughout the region.  The county is a designated HPSA for primary care, dental and mental health care and struggles to provide sufficient access to care.</w:t>
      </w:r>
      <w:r w:rsidRPr="00E34E1B">
        <w:rPr>
          <w:rFonts w:ascii="Times New Roman" w:eastAsia="Calibri" w:hAnsi="Times New Roman" w:cs="Times New Roman"/>
          <w:sz w:val="24"/>
          <w:szCs w:val="24"/>
          <w:vertAlign w:val="superscript"/>
        </w:rPr>
        <w:footnoteReference w:id="18"/>
      </w:r>
      <w:r w:rsidRPr="00E34E1B">
        <w:rPr>
          <w:rFonts w:ascii="Times New Roman" w:eastAsia="Calibri" w:hAnsi="Times New Roman" w:cs="Times New Roman"/>
          <w:sz w:val="24"/>
          <w:szCs w:val="24"/>
        </w:rPr>
        <w:t xml:space="preserve"> The county’s 10 hospitals provided more than $116 million in uncompensated care in 2010. </w:t>
      </w:r>
      <w:r w:rsidRPr="00E34E1B">
        <w:rPr>
          <w:rFonts w:ascii="Times New Roman" w:eastAsia="Calibri" w:hAnsi="Times New Roman" w:cs="Times New Roman"/>
          <w:sz w:val="24"/>
          <w:szCs w:val="24"/>
          <w:vertAlign w:val="superscript"/>
        </w:rPr>
        <w:footnoteReference w:id="19"/>
      </w:r>
      <w:r w:rsidRPr="00E34E1B">
        <w:rPr>
          <w:rFonts w:ascii="Times New Roman" w:eastAsia="Calibri" w:hAnsi="Times New Roman" w:cs="Times New Roman"/>
          <w:sz w:val="24"/>
          <w:szCs w:val="24"/>
        </w:rPr>
        <w:t xml:space="preserve">  An estimated 16% of the county’s population is considered to be in poor or fair health; 8.3% of babies are born with a low birth weight and nearly 40% of pregnant mothers receive no prenatal care in the first trimester.</w:t>
      </w:r>
      <w:r w:rsidRPr="00E34E1B">
        <w:rPr>
          <w:rFonts w:ascii="Times New Roman" w:eastAsia="Calibri" w:hAnsi="Times New Roman" w:cs="Times New Roman"/>
          <w:sz w:val="24"/>
          <w:szCs w:val="24"/>
          <w:vertAlign w:val="superscript"/>
        </w:rPr>
        <w:footnoteReference w:id="20"/>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Harris County:</w:t>
      </w:r>
      <w:r w:rsidRPr="00E34E1B">
        <w:rPr>
          <w:rFonts w:ascii="Times New Roman" w:eastAsia="Calibri" w:hAnsi="Times New Roman" w:cs="Times New Roman"/>
          <w:sz w:val="24"/>
          <w:szCs w:val="24"/>
        </w:rPr>
        <w:t xml:space="preserve">  Harris County is the third largest county in the United States and includes the country’s fourth largest city, Houston, as well as 30 other municipalities.  The county is home to more than 4 million people, including a rural population of approximately 62,000 residents and more than 8,000 homeless individuals.</w:t>
      </w:r>
      <w:r w:rsidRPr="00E34E1B">
        <w:rPr>
          <w:rFonts w:ascii="Times New Roman" w:eastAsia="Calibri" w:hAnsi="Times New Roman" w:cs="Times New Roman"/>
          <w:sz w:val="24"/>
          <w:szCs w:val="24"/>
          <w:vertAlign w:val="superscript"/>
        </w:rPr>
        <w:footnoteReference w:id="21"/>
      </w:r>
      <w:r w:rsidRPr="00E34E1B">
        <w:rPr>
          <w:rFonts w:ascii="Times New Roman" w:eastAsia="Calibri" w:hAnsi="Times New Roman" w:cs="Times New Roman"/>
          <w:sz w:val="24"/>
          <w:szCs w:val="24"/>
        </w:rPr>
        <w:t xml:space="preserve">  In 2010, 41 percent of residents were Hispanic, followed by 34 percent who reported themselves as Anglo/white. </w:t>
      </w:r>
      <w:r w:rsidRPr="00E34E1B">
        <w:rPr>
          <w:rFonts w:ascii="Times New Roman" w:eastAsia="Calibri" w:hAnsi="Times New Roman" w:cs="Times New Roman"/>
          <w:sz w:val="24"/>
          <w:szCs w:val="24"/>
          <w:vertAlign w:val="superscript"/>
        </w:rPr>
        <w:footnoteReference w:id="22"/>
      </w:r>
      <w:r w:rsidRPr="00E34E1B">
        <w:rPr>
          <w:rFonts w:ascii="Times New Roman" w:eastAsia="Calibri" w:hAnsi="Times New Roman" w:cs="Times New Roman"/>
          <w:sz w:val="24"/>
          <w:szCs w:val="24"/>
        </w:rPr>
        <w:t xml:space="preserve">  Approximately 25% of Harris County residents are foreign-born with 71% reporting Latin America as their birthplace </w:t>
      </w:r>
      <w:r w:rsidRPr="00E34E1B">
        <w:rPr>
          <w:rFonts w:ascii="Times New Roman" w:eastAsia="Calibri" w:hAnsi="Times New Roman" w:cs="Times New Roman"/>
          <w:sz w:val="24"/>
          <w:szCs w:val="24"/>
        </w:rPr>
        <w:lastRenderedPageBreak/>
        <w:t>and 21% born in Asia.</w:t>
      </w:r>
      <w:r w:rsidRPr="00E34E1B">
        <w:rPr>
          <w:rFonts w:ascii="Times New Roman" w:eastAsia="Calibri" w:hAnsi="Times New Roman" w:cs="Times New Roman"/>
          <w:sz w:val="24"/>
          <w:szCs w:val="24"/>
          <w:vertAlign w:val="superscript"/>
        </w:rPr>
        <w:footnoteReference w:id="23"/>
      </w:r>
      <w:r w:rsidRPr="00E34E1B">
        <w:rPr>
          <w:rFonts w:ascii="Times New Roman" w:eastAsia="Calibri" w:hAnsi="Times New Roman" w:cs="Times New Roman"/>
          <w:sz w:val="24"/>
          <w:szCs w:val="24"/>
        </w:rPr>
        <w:t xml:space="preserve">  Median household income is the third highest in the region at $50,437.  County residents are served by 67 acute care hospitals which collectively provided more than $3.3 billion in uncompensated care in 2010 and reported more than 7.6 million outpatient visits, 476,000 inpatient stays, and 1.44 million emergency room visits.</w:t>
      </w:r>
      <w:r w:rsidRPr="00E34E1B">
        <w:rPr>
          <w:rFonts w:ascii="Times New Roman" w:eastAsia="Calibri" w:hAnsi="Times New Roman" w:cs="Times New Roman"/>
          <w:sz w:val="24"/>
          <w:szCs w:val="24"/>
          <w:vertAlign w:val="superscript"/>
        </w:rPr>
        <w:footnoteReference w:id="24"/>
      </w:r>
      <w:r w:rsidRPr="00E34E1B">
        <w:rPr>
          <w:rFonts w:ascii="Times New Roman" w:eastAsia="Calibri" w:hAnsi="Times New Roman" w:cs="Times New Roman"/>
          <w:sz w:val="24"/>
          <w:szCs w:val="24"/>
        </w:rPr>
        <w:t xml:space="preserve">  Behavioral health care services are available through the county’s community mental health center, the Mental Health and Mental Retardation Authority of Harris County as well as other healthcare providers.  Harris County is also the location of The Texas Medical Center, the largest medical complex in the world with a total annual budget of $14 billion for the 52 not-for-profit member institutions.  But despite its large health care infrastructure, the county is a designated HPSA for primary, dental and mental health care and struggles to meet the complex needs of a diverse population that is constantly growing.  Based on health factors, the county is ranked 160 of 221 counties, due in part to insufficient access to care; high rates of adult obesity (29%), sexually transmitted infections, tuberculosis, and excessive drinking (17%).  The county also has a high rate of teen births and low birth weight babies, and low rate of prenatal care in the first trimester (51%).</w:t>
      </w:r>
      <w:r w:rsidRPr="00E34E1B">
        <w:rPr>
          <w:rFonts w:ascii="Times New Roman" w:eastAsia="Calibri" w:hAnsi="Times New Roman" w:cs="Times New Roman"/>
          <w:sz w:val="24"/>
          <w:szCs w:val="24"/>
          <w:vertAlign w:val="superscript"/>
        </w:rPr>
        <w:footnoteReference w:id="25"/>
      </w:r>
      <w:r w:rsidRPr="00E34E1B">
        <w:rPr>
          <w:rFonts w:ascii="Times New Roman" w:eastAsia="Calibri" w:hAnsi="Times New Roman" w:cs="Times New Roman"/>
          <w:sz w:val="24"/>
          <w:szCs w:val="24"/>
        </w:rPr>
        <w:t xml:space="preserve">  Other health care challenges include a high prevalence of behavioral health issues and needs, an inadequate number of primary care and specialty service providers to meet significant demands, and development of a comprehensive region-wide care coordination system that manages patient needs in the most appropriate setting.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Matagorda County:</w:t>
      </w:r>
      <w:r w:rsidRPr="00E34E1B">
        <w:rPr>
          <w:rFonts w:ascii="Times New Roman" w:eastAsia="Calibri" w:hAnsi="Times New Roman" w:cs="Times New Roman"/>
          <w:sz w:val="24"/>
          <w:szCs w:val="24"/>
        </w:rPr>
        <w:t xml:space="preserve">  Located on the Gulf Coast, Matagorda County includes the towns of Bay City and Palacios, as well as 15 smaller communities spread throughout the county of more than 1,000 square miles.  More than 36,000 people live within the county which has a median household income of $39,874.  Nearly 20% of the population lives below the poverty level, and the county has the second highest rate of children living in poverty at 28.4%.  While the median age is 38, more than 20 percent of the county residents are over the age of 60.</w:t>
      </w:r>
      <w:r w:rsidRPr="00E34E1B">
        <w:rPr>
          <w:rFonts w:ascii="Times New Roman" w:eastAsia="Calibri" w:hAnsi="Times New Roman" w:cs="Times New Roman"/>
          <w:sz w:val="24"/>
          <w:szCs w:val="24"/>
          <w:vertAlign w:val="superscript"/>
        </w:rPr>
        <w:footnoteReference w:id="26"/>
      </w:r>
      <w:r w:rsidRPr="00E34E1B">
        <w:rPr>
          <w:rFonts w:ascii="Times New Roman" w:eastAsia="Calibri" w:hAnsi="Times New Roman" w:cs="Times New Roman"/>
          <w:sz w:val="24"/>
          <w:szCs w:val="24"/>
        </w:rPr>
        <w:t xml:space="preserve">  More than 26 percent of the population is uninsured.  The county is served by two acute care hospitals, Matagorda Regional Medical Center and Palacios Community Medical Center.  In 2010, the facilities reported 40,480 outpatient visits, 19,368 emergency visits, and 3,156 inpatient admissions.  The hospitals provided more than $16 million in uncompensated care, which accounted for 14.9% of total patient revenue, the second highest percentage in the region.</w:t>
      </w:r>
      <w:r w:rsidRPr="00E34E1B">
        <w:rPr>
          <w:rFonts w:ascii="Times New Roman" w:eastAsia="Calibri" w:hAnsi="Times New Roman" w:cs="Times New Roman"/>
          <w:sz w:val="24"/>
          <w:szCs w:val="24"/>
          <w:vertAlign w:val="superscript"/>
        </w:rPr>
        <w:footnoteReference w:id="27"/>
      </w:r>
      <w:r w:rsidRPr="00E34E1B">
        <w:rPr>
          <w:rFonts w:ascii="Times New Roman" w:eastAsia="Calibri" w:hAnsi="Times New Roman" w:cs="Times New Roman"/>
          <w:sz w:val="24"/>
          <w:szCs w:val="24"/>
        </w:rPr>
        <w:t xml:space="preserve">   The county is ranked 130 of 221 Texas counties; 25% of residents reported they are in poor or fair health, significantly higher than the Texas average of 19%.</w:t>
      </w:r>
      <w:r w:rsidRPr="00E34E1B">
        <w:rPr>
          <w:rFonts w:ascii="Times New Roman" w:eastAsia="Calibri" w:hAnsi="Times New Roman" w:cs="Times New Roman"/>
          <w:sz w:val="24"/>
          <w:szCs w:val="24"/>
          <w:vertAlign w:val="superscript"/>
        </w:rPr>
        <w:footnoteReference w:id="28"/>
      </w:r>
      <w:r w:rsidRPr="00E34E1B">
        <w:rPr>
          <w:rFonts w:ascii="Times New Roman" w:eastAsia="Calibri" w:hAnsi="Times New Roman" w:cs="Times New Roman"/>
          <w:sz w:val="24"/>
          <w:szCs w:val="24"/>
        </w:rPr>
        <w:t xml:space="preserve">  Specific health care challenges include: high rates of smoking and excessive drinking among adults; high rate of adult obesity; high rate of teen births; poor access to primary care; and a high rate of sexually transmitted infections.  The county is also a designated HPSA for primary, dental and mental health care providers.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Waller County:</w:t>
      </w:r>
      <w:r w:rsidRPr="00E34E1B">
        <w:rPr>
          <w:rFonts w:ascii="Times New Roman" w:eastAsia="Calibri" w:hAnsi="Times New Roman" w:cs="Times New Roman"/>
          <w:sz w:val="24"/>
          <w:szCs w:val="24"/>
        </w:rPr>
        <w:t xml:space="preserve"> With just over 518 square miles, Waller County is home to slightly more than 47,000 residents.  The county includes 6 towns, including Brookshire, Hempstead, Katy, </w:t>
      </w:r>
      <w:proofErr w:type="gramStart"/>
      <w:r w:rsidRPr="00E34E1B">
        <w:rPr>
          <w:rFonts w:ascii="Times New Roman" w:eastAsia="Calibri" w:hAnsi="Times New Roman" w:cs="Times New Roman"/>
          <w:sz w:val="24"/>
          <w:szCs w:val="24"/>
        </w:rPr>
        <w:t>Pine</w:t>
      </w:r>
      <w:proofErr w:type="gramEnd"/>
      <w:r w:rsidRPr="00E34E1B">
        <w:rPr>
          <w:rFonts w:ascii="Times New Roman" w:eastAsia="Calibri" w:hAnsi="Times New Roman" w:cs="Times New Roman"/>
          <w:sz w:val="24"/>
          <w:szCs w:val="24"/>
        </w:rPr>
        <w:t xml:space="preserve"> Island, Prairie View and Waller as well as several small unincorporated communities.  The </w:t>
      </w:r>
      <w:r w:rsidRPr="00E34E1B">
        <w:rPr>
          <w:rFonts w:ascii="Times New Roman" w:eastAsia="Calibri" w:hAnsi="Times New Roman" w:cs="Times New Roman"/>
          <w:sz w:val="24"/>
          <w:szCs w:val="24"/>
        </w:rPr>
        <w:lastRenderedPageBreak/>
        <w:t>county has a median household income of $46,313 and the highest percentage of residents living in poverty (20.4%) among all counties in within the region.  The county also reflects a younger population, with a median age of 31.7 years</w:t>
      </w:r>
      <w:r w:rsidR="0074664F" w:rsidRPr="00E34E1B">
        <w:rPr>
          <w:rFonts w:ascii="Times New Roman" w:eastAsia="Calibri" w:hAnsi="Times New Roman" w:cs="Times New Roman"/>
          <w:sz w:val="24"/>
          <w:szCs w:val="24"/>
        </w:rPr>
        <w:t>, Residents</w:t>
      </w:r>
      <w:r w:rsidRPr="00E34E1B">
        <w:rPr>
          <w:rFonts w:ascii="Times New Roman" w:eastAsia="Calibri" w:hAnsi="Times New Roman" w:cs="Times New Roman"/>
          <w:sz w:val="24"/>
          <w:szCs w:val="24"/>
        </w:rPr>
        <w:t xml:space="preserve"> needing hospital services obtains care in surrounding counties; there are no acute care hospitals within the county.</w:t>
      </w:r>
      <w:r w:rsidRPr="00E34E1B">
        <w:rPr>
          <w:rFonts w:ascii="Times New Roman" w:eastAsia="Calibri" w:hAnsi="Times New Roman" w:cs="Times New Roman"/>
          <w:sz w:val="24"/>
          <w:szCs w:val="24"/>
          <w:vertAlign w:val="superscript"/>
        </w:rPr>
        <w:footnoteReference w:id="29"/>
      </w:r>
      <w:r w:rsidRPr="00E34E1B">
        <w:rPr>
          <w:rFonts w:ascii="Times New Roman" w:eastAsia="Calibri" w:hAnsi="Times New Roman" w:cs="Times New Roman"/>
          <w:sz w:val="24"/>
          <w:szCs w:val="24"/>
        </w:rPr>
        <w:t xml:space="preserve">  Behavioral health and intellectual disability services are available to qualified residents through the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Center. The county is a designated HPSA for primary, dental and mental health care. In the County Health Rankings, Waller County is number 112 of 221 counties with contributing factors of a high proportion of poor mental health days (5.5 per 30 day period); a high level of adult obesity (32%), high rate of sexually transmitted infections; high teen birth rate; poor access to primary care; high rate of uninsured.</w:t>
      </w:r>
      <w:r w:rsidRPr="00E34E1B">
        <w:rPr>
          <w:rFonts w:ascii="Times New Roman" w:eastAsia="Calibri" w:hAnsi="Times New Roman" w:cs="Times New Roman"/>
          <w:sz w:val="24"/>
          <w:szCs w:val="24"/>
          <w:vertAlign w:val="superscript"/>
        </w:rPr>
        <w:footnoteReference w:id="30"/>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br/>
      </w:r>
      <w:r w:rsidRPr="00E34E1B">
        <w:rPr>
          <w:rFonts w:ascii="Times New Roman" w:eastAsia="Calibri" w:hAnsi="Times New Roman" w:cs="Times New Roman"/>
          <w:b/>
          <w:sz w:val="24"/>
          <w:szCs w:val="24"/>
          <w:u w:val="single"/>
        </w:rPr>
        <w:t>Wharton County:</w:t>
      </w:r>
      <w:r w:rsidRPr="00E34E1B">
        <w:rPr>
          <w:rFonts w:ascii="Times New Roman" w:eastAsia="Calibri" w:hAnsi="Times New Roman" w:cs="Times New Roman"/>
          <w:sz w:val="24"/>
          <w:szCs w:val="24"/>
        </w:rPr>
        <w:t xml:space="preserve">  Wharton County is a rural agriculture area of slightly less than 1100 square miles.  More than half of the population of 44,780 resides in the towns of East Bernard, El Campo, and Wharton, with the remaining 18,600 spread across 14 unincorporated communities.  With a median household income of $36,097, a fact that is reflected in the high rate of poverty for both adults (19.1%) and children (26.6% live in poverty). The counties two hospitals, El Campo Memorial Hospital and Gulf Coast Medical Center, provided more than $17 million in uncompensated care in 2010, and reported 15,530 emergency room visits, 73,438 outpatient visits, and 2,695 inpatient admissions.</w:t>
      </w:r>
      <w:r w:rsidRPr="00E34E1B">
        <w:rPr>
          <w:rFonts w:ascii="Times New Roman" w:eastAsia="Calibri" w:hAnsi="Times New Roman" w:cs="Times New Roman"/>
          <w:sz w:val="24"/>
          <w:szCs w:val="24"/>
          <w:vertAlign w:val="superscript"/>
        </w:rPr>
        <w:footnoteReference w:id="31"/>
      </w:r>
      <w:r w:rsidRPr="00E34E1B">
        <w:rPr>
          <w:rFonts w:ascii="Times New Roman" w:eastAsia="Calibri" w:hAnsi="Times New Roman" w:cs="Times New Roman"/>
          <w:sz w:val="24"/>
          <w:szCs w:val="24"/>
        </w:rPr>
        <w:t xml:space="preserve">  Behavioral health and intellectual disability services are available to eligible residents through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Center.  Wharton is a designated HPSA for primary care, dental and mental health services.</w:t>
      </w:r>
      <w:r w:rsidRPr="00E34E1B">
        <w:rPr>
          <w:rFonts w:ascii="Times New Roman" w:eastAsia="Calibri" w:hAnsi="Times New Roman" w:cs="Times New Roman"/>
          <w:sz w:val="24"/>
          <w:szCs w:val="24"/>
          <w:vertAlign w:val="superscript"/>
        </w:rPr>
        <w:footnoteReference w:id="32"/>
      </w:r>
      <w:r w:rsidRPr="00E34E1B">
        <w:rPr>
          <w:rFonts w:ascii="Times New Roman" w:eastAsia="Calibri" w:hAnsi="Times New Roman" w:cs="Times New Roman"/>
          <w:sz w:val="24"/>
          <w:szCs w:val="24"/>
        </w:rPr>
        <w:t xml:space="preserve"> While it has a total of 49 practicing physicians, no psychiatrists are located within the county.</w:t>
      </w:r>
      <w:r w:rsidRPr="00E34E1B">
        <w:rPr>
          <w:rFonts w:ascii="Times New Roman" w:eastAsia="Calibri" w:hAnsi="Times New Roman" w:cs="Times New Roman"/>
          <w:sz w:val="24"/>
          <w:szCs w:val="24"/>
          <w:vertAlign w:val="superscript"/>
        </w:rPr>
        <w:footnoteReference w:id="33"/>
      </w:r>
      <w:r w:rsidRPr="00E34E1B">
        <w:rPr>
          <w:rFonts w:ascii="Times New Roman" w:eastAsia="Calibri" w:hAnsi="Times New Roman" w:cs="Times New Roman"/>
          <w:sz w:val="24"/>
          <w:szCs w:val="24"/>
        </w:rPr>
        <w:t xml:space="preserve"> The county is ranked number 61 of 221 Texas counties, in part due to the following: high rate of poor physical health days (4.3 per 30 day period); high rate of low birth weight babies (8.5%); high rate of adult obesity (31%); excessive drinking (17%); high rate of sexually transmitted infections; high uninsured rate, poor access to primary care, and a rate of preventable hospital stays among Medicare enrollees.</w:t>
      </w:r>
      <w:r w:rsidRPr="00E34E1B">
        <w:rPr>
          <w:rFonts w:ascii="Times New Roman" w:eastAsia="Calibri" w:hAnsi="Times New Roman" w:cs="Times New Roman"/>
          <w:sz w:val="24"/>
          <w:szCs w:val="24"/>
          <w:vertAlign w:val="superscript"/>
        </w:rPr>
        <w:footnoteReference w:id="34"/>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b/>
          <w:sz w:val="24"/>
          <w:szCs w:val="24"/>
        </w:rPr>
      </w:pPr>
      <w:r w:rsidRPr="00E34E1B">
        <w:rPr>
          <w:rFonts w:ascii="Times New Roman" w:eastAsia="Calibri" w:hAnsi="Times New Roman" w:cs="Times New Roman"/>
          <w:b/>
          <w:sz w:val="24"/>
          <w:szCs w:val="24"/>
        </w:rPr>
        <w:t xml:space="preserve">Region Demographics and Insurance Coverage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The population of Region 3 includes nearly 5 million individuals that reflect a diverse race and ethnic distribution.  </w:t>
      </w:r>
    </w:p>
    <w:p w:rsidR="008E0448" w:rsidRPr="00E34E1B" w:rsidRDefault="008E0448" w:rsidP="008E0448">
      <w:pPr>
        <w:spacing w:after="0" w:line="240" w:lineRule="auto"/>
        <w:rPr>
          <w:rFonts w:ascii="Times New Roman" w:eastAsia="Calibri"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85"/>
        <w:gridCol w:w="1159"/>
        <w:gridCol w:w="605"/>
        <w:gridCol w:w="1317"/>
        <w:gridCol w:w="522"/>
        <w:gridCol w:w="1069"/>
        <w:gridCol w:w="528"/>
        <w:gridCol w:w="1058"/>
        <w:gridCol w:w="528"/>
        <w:gridCol w:w="1096"/>
      </w:tblGrid>
      <w:tr w:rsidR="008E0448" w:rsidRPr="00E34E1B" w:rsidTr="004946C4">
        <w:tc>
          <w:tcPr>
            <w:tcW w:w="9067" w:type="dxa"/>
            <w:gridSpan w:val="10"/>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1: 2010 Population - Race/Ethnicity Distribution</w:t>
            </w:r>
          </w:p>
          <w:p w:rsidR="008E0448" w:rsidRPr="00E34E1B" w:rsidRDefault="008E0448" w:rsidP="008E0448">
            <w:pPr>
              <w:spacing w:after="0" w:line="240" w:lineRule="auto"/>
              <w:jc w:val="center"/>
              <w:rPr>
                <w:rFonts w:ascii="Times New Roman" w:eastAsia="Calibri" w:hAnsi="Times New Roman" w:cs="Times New Roman"/>
                <w:b/>
                <w:sz w:val="20"/>
                <w:szCs w:val="20"/>
              </w:rPr>
            </w:pPr>
          </w:p>
        </w:tc>
      </w:tr>
      <w:tr w:rsidR="008E0448" w:rsidRPr="00E34E1B" w:rsidTr="004946C4">
        <w:tc>
          <w:tcPr>
            <w:tcW w:w="1185"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159"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White</w:t>
            </w:r>
          </w:p>
        </w:tc>
        <w:tc>
          <w:tcPr>
            <w:tcW w:w="605"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317"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Hispanic</w:t>
            </w:r>
          </w:p>
        </w:tc>
        <w:tc>
          <w:tcPr>
            <w:tcW w:w="522"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069"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Black</w:t>
            </w:r>
          </w:p>
        </w:tc>
        <w:tc>
          <w:tcPr>
            <w:tcW w:w="52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05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Other</w:t>
            </w:r>
          </w:p>
        </w:tc>
        <w:tc>
          <w:tcPr>
            <w:tcW w:w="52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09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18,759</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66</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6,641</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23</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2,726</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10</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291</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28,417</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9,901</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46</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9,922</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46</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557</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1,001</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21,381</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24,998</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71</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6,635</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19</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2,056</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9</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507</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35,906</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12,544</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60</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5,452</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26</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2,739</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13</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139</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20,874</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Ft Bend</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216,371</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37</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138,967</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24</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126,298</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21</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103,739</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18</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585,375</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1,372,792</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34</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1,671,540</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41</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722,691</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18</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275,436</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4,042,459</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lastRenderedPageBreak/>
              <w:t>Matagorda</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17,530</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48</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14,074</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38</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4,187</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12</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911</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36,702</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19,409</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45</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12,536</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29</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10,811</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25</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449</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43,205</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19,761</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48</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15,445</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37</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5,830</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14</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244</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41,280</w:t>
            </w:r>
          </w:p>
        </w:tc>
      </w:tr>
      <w:tr w:rsidR="008E0448" w:rsidRPr="00E34E1B" w:rsidTr="004946C4">
        <w:tc>
          <w:tcPr>
            <w:tcW w:w="1185" w:type="dxa"/>
            <w:shd w:val="clear" w:color="auto" w:fill="auto"/>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c>
          <w:tcPr>
            <w:tcW w:w="1159"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1,712,065</w:t>
            </w:r>
          </w:p>
        </w:tc>
        <w:tc>
          <w:tcPr>
            <w:tcW w:w="605"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35</w:t>
            </w:r>
          </w:p>
        </w:tc>
        <w:tc>
          <w:tcPr>
            <w:tcW w:w="1317"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1,881,212</w:t>
            </w:r>
          </w:p>
        </w:tc>
        <w:tc>
          <w:tcPr>
            <w:tcW w:w="522"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39</w:t>
            </w:r>
          </w:p>
        </w:tc>
        <w:tc>
          <w:tcPr>
            <w:tcW w:w="1069"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878,795</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18</w:t>
            </w:r>
          </w:p>
        </w:tc>
        <w:tc>
          <w:tcPr>
            <w:tcW w:w="1058"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382,717</w:t>
            </w:r>
          </w:p>
        </w:tc>
        <w:tc>
          <w:tcPr>
            <w:tcW w:w="528"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8</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4,854,789</w:t>
            </w:r>
          </w:p>
        </w:tc>
      </w:tr>
    </w:tbl>
    <w:p w:rsidR="008E0448" w:rsidRPr="00E34E1B" w:rsidRDefault="008E0448" w:rsidP="008E0448">
      <w:pPr>
        <w:spacing w:after="0"/>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Source: Texas State Data Center, Texas Population 2010. </w:t>
      </w:r>
    </w:p>
    <w:p w:rsidR="008E0448" w:rsidRPr="00E34E1B" w:rsidRDefault="008E0448" w:rsidP="008E0448">
      <w:pPr>
        <w:tabs>
          <w:tab w:val="left" w:pos="829"/>
        </w:tabs>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Over the next three years, the region is expected to grow by more than 10 percent, adding an additional 633,126 individuals for a growth rate of 13.04 percent. </w:t>
      </w:r>
    </w:p>
    <w:p w:rsidR="008E0448" w:rsidRPr="00E34E1B" w:rsidRDefault="008E0448" w:rsidP="008E0448">
      <w:pPr>
        <w:tabs>
          <w:tab w:val="left" w:pos="829"/>
        </w:tabs>
        <w:spacing w:after="0"/>
        <w:rPr>
          <w:rFonts w:ascii="Times New Roman" w:eastAsia="Calibri" w:hAnsi="Times New Roman" w:cs="Times New Roman"/>
          <w:sz w:val="24"/>
          <w:szCs w:val="24"/>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4"/>
        <w:gridCol w:w="1120"/>
        <w:gridCol w:w="513"/>
        <w:gridCol w:w="1198"/>
        <w:gridCol w:w="481"/>
        <w:gridCol w:w="984"/>
        <w:gridCol w:w="484"/>
        <w:gridCol w:w="980"/>
        <w:gridCol w:w="484"/>
        <w:gridCol w:w="1096"/>
        <w:gridCol w:w="1314"/>
      </w:tblGrid>
      <w:tr w:rsidR="008E0448" w:rsidRPr="00E34E1B" w:rsidTr="004946C4">
        <w:tc>
          <w:tcPr>
            <w:tcW w:w="9828" w:type="dxa"/>
            <w:gridSpan w:val="11"/>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2: 2015 Population Predictions</w:t>
            </w:r>
            <w:r w:rsidRPr="00E34E1B">
              <w:rPr>
                <w:rFonts w:ascii="Times New Roman" w:eastAsia="Calibri" w:hAnsi="Times New Roman" w:cs="Times New Roman"/>
                <w:b/>
                <w:sz w:val="20"/>
                <w:szCs w:val="20"/>
                <w:vertAlign w:val="superscript"/>
              </w:rPr>
              <w:footnoteReference w:id="35"/>
            </w:r>
          </w:p>
          <w:p w:rsidR="008E0448" w:rsidRPr="00E34E1B" w:rsidRDefault="008E0448" w:rsidP="008E0448">
            <w:pPr>
              <w:spacing w:after="0" w:line="240" w:lineRule="auto"/>
              <w:jc w:val="center"/>
              <w:rPr>
                <w:rFonts w:ascii="Times New Roman" w:eastAsia="Calibri" w:hAnsi="Times New Roman" w:cs="Times New Roman"/>
                <w:b/>
                <w:sz w:val="20"/>
                <w:szCs w:val="20"/>
              </w:rPr>
            </w:pPr>
          </w:p>
        </w:tc>
      </w:tr>
      <w:tr w:rsidR="008E0448" w:rsidRPr="00E34E1B" w:rsidTr="004946C4">
        <w:tc>
          <w:tcPr>
            <w:tcW w:w="117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12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White</w:t>
            </w:r>
          </w:p>
        </w:tc>
        <w:tc>
          <w:tcPr>
            <w:tcW w:w="513"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19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Hispanic</w:t>
            </w:r>
          </w:p>
        </w:tc>
        <w:tc>
          <w:tcPr>
            <w:tcW w:w="481"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98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Black</w:t>
            </w:r>
          </w:p>
        </w:tc>
        <w:tc>
          <w:tcPr>
            <w:tcW w:w="48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98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Other</w:t>
            </w:r>
          </w:p>
        </w:tc>
        <w:tc>
          <w:tcPr>
            <w:tcW w:w="48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09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c>
          <w:tcPr>
            <w:tcW w:w="131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 xml:space="preserve"> Growth Rate</w:t>
            </w:r>
          </w:p>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2010-2015</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19,655</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62</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7,298</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23</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4,334</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14</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201</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31,488</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10.8%</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11,310</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47</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11,398</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47</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599</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599</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24,259</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13.5%</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28,451</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69</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7,973</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19</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4,348</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11</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406</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41,178</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14.7%</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12,201</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53</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6,677</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28</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4,123</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18</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127</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23,128</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10.8%</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Ft Bend</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252,376</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35</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183,263</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25</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167,481</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23</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120,384</w:t>
            </w:r>
          </w:p>
        </w:tc>
        <w:tc>
          <w:tcPr>
            <w:tcW w:w="48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17</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723,504</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23.6%</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1,114,466</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25</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2,246,282</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50</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773,679</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17</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379,061</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4,513,488</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11.7%</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17,344</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44</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15,246</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39</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4,978</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13</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1,378</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38,946</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6.1%</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19,579</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41</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13,736</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29</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13,522</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29</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304</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47,141</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9.1%</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19,941</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44</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17,859</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40</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6,700</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15</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283</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44,783</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8.5%</w:t>
            </w:r>
          </w:p>
        </w:tc>
      </w:tr>
      <w:tr w:rsidR="008E0448" w:rsidRPr="00E34E1B" w:rsidTr="004946C4">
        <w:tc>
          <w:tcPr>
            <w:tcW w:w="1174" w:type="dxa"/>
            <w:shd w:val="clear" w:color="auto" w:fill="auto"/>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c>
          <w:tcPr>
            <w:tcW w:w="112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1,495,323</w:t>
            </w:r>
          </w:p>
        </w:tc>
        <w:tc>
          <w:tcPr>
            <w:tcW w:w="513"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27</w:t>
            </w:r>
          </w:p>
        </w:tc>
        <w:tc>
          <w:tcPr>
            <w:tcW w:w="1198"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2,509,732</w:t>
            </w:r>
          </w:p>
        </w:tc>
        <w:tc>
          <w:tcPr>
            <w:tcW w:w="481"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46</w:t>
            </w:r>
          </w:p>
        </w:tc>
        <w:tc>
          <w:tcPr>
            <w:tcW w:w="984"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979,764</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18</w:t>
            </w:r>
          </w:p>
        </w:tc>
        <w:tc>
          <w:tcPr>
            <w:tcW w:w="98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503,096</w:t>
            </w:r>
          </w:p>
        </w:tc>
        <w:tc>
          <w:tcPr>
            <w:tcW w:w="484"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9</w:t>
            </w:r>
          </w:p>
        </w:tc>
        <w:tc>
          <w:tcPr>
            <w:tcW w:w="1096"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5,487,915</w:t>
            </w:r>
          </w:p>
        </w:tc>
        <w:tc>
          <w:tcPr>
            <w:tcW w:w="1314"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13.04%</w:t>
            </w:r>
          </w:p>
        </w:tc>
      </w:tr>
    </w:tbl>
    <w:p w:rsidR="008E0448" w:rsidRPr="00E34E1B" w:rsidRDefault="008E0448" w:rsidP="008E0448">
      <w:pPr>
        <w:spacing w:after="0"/>
        <w:rPr>
          <w:rFonts w:ascii="Times New Roman" w:eastAsia="Calibri" w:hAnsi="Times New Roman" w:cs="Times New Roman"/>
          <w:sz w:val="24"/>
          <w:szCs w:val="24"/>
        </w:rPr>
      </w:pPr>
    </w:p>
    <w:p w:rsidR="008E0448" w:rsidRPr="00E34E1B" w:rsidRDefault="008E0448" w:rsidP="008E0448">
      <w:pPr>
        <w:spacing w:after="0"/>
        <w:rPr>
          <w:rFonts w:ascii="Times New Roman" w:eastAsia="Calibri" w:hAnsi="Times New Roman" w:cs="Times New Roman"/>
          <w:sz w:val="24"/>
          <w:szCs w:val="24"/>
        </w:rPr>
      </w:pPr>
      <w:r w:rsidRPr="00E34E1B">
        <w:rPr>
          <w:rFonts w:ascii="Times New Roman" w:eastAsia="Calibri" w:hAnsi="Times New Roman" w:cs="Times New Roman"/>
          <w:b/>
          <w:i/>
          <w:sz w:val="24"/>
          <w:szCs w:val="24"/>
        </w:rPr>
        <w:t>Income</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The average Median Household Income varies significantly within the region and Census data shows that 16.8% of county residents had incomes below the federal poverty level; among children under 18, the rate was even higher at 24.5 percent.  </w:t>
      </w:r>
    </w:p>
    <w:p w:rsidR="008E0448" w:rsidRPr="00E34E1B" w:rsidRDefault="008E0448" w:rsidP="008E0448">
      <w:pPr>
        <w:spacing w:after="0"/>
        <w:rPr>
          <w:rFonts w:ascii="Times New Roman" w:eastAsia="Calibri" w:hAnsi="Times New Roman" w:cs="Times New Roman"/>
          <w:sz w:val="24"/>
          <w:szCs w:val="24"/>
        </w:rPr>
      </w:pPr>
    </w:p>
    <w:p w:rsidR="008E0448" w:rsidRPr="00E34E1B" w:rsidRDefault="008E0448" w:rsidP="008E0448">
      <w:pPr>
        <w:spacing w:after="0"/>
        <w:rPr>
          <w:rFonts w:ascii="Times New Roman" w:eastAsia="Calibri" w:hAnsi="Times New Roman"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25"/>
        <w:gridCol w:w="1663"/>
        <w:gridCol w:w="1743"/>
        <w:gridCol w:w="636"/>
        <w:gridCol w:w="1901"/>
        <w:gridCol w:w="644"/>
      </w:tblGrid>
      <w:tr w:rsidR="008E0448" w:rsidRPr="00E34E1B" w:rsidTr="004946C4">
        <w:trPr>
          <w:jc w:val="center"/>
        </w:trPr>
        <w:tc>
          <w:tcPr>
            <w:tcW w:w="7912" w:type="dxa"/>
            <w:gridSpan w:val="6"/>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3: Income and Poverty Status by County – 2010</w:t>
            </w:r>
          </w:p>
        </w:tc>
      </w:tr>
      <w:tr w:rsidR="008E0448" w:rsidRPr="00E34E1B" w:rsidTr="004946C4">
        <w:trPr>
          <w:jc w:val="center"/>
        </w:trPr>
        <w:tc>
          <w:tcPr>
            <w:tcW w:w="1325"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663"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Median Household Income</w:t>
            </w:r>
          </w:p>
        </w:tc>
        <w:tc>
          <w:tcPr>
            <w:tcW w:w="1743"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Number of People in Poverty</w:t>
            </w:r>
          </w:p>
        </w:tc>
        <w:tc>
          <w:tcPr>
            <w:tcW w:w="63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901"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Number of Children Under 18 in Poverty</w:t>
            </w:r>
          </w:p>
        </w:tc>
        <w:tc>
          <w:tcPr>
            <w:tcW w:w="64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$50,154</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3,525</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12.5</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1,281</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18.3</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$42,745</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4,092</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19.4</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1,712</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30.7</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$69,491</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3,717</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10.6</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1,418</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14.2</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$41,395</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3,544</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17.3</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1,349</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27.6</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Fort Bend</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$76,758</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52,716</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9.0</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21,654</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12.5</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$50,437</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758,916</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18.7</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308,583</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27.1</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$39,874</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7,211</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19.9</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2,720</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28.4</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$46,313</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8,104</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20.4</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2,975</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28.1</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$36,097</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7,823</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19.1</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2,913</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26.6</w:t>
            </w:r>
          </w:p>
        </w:tc>
      </w:tr>
      <w:tr w:rsidR="008E0448" w:rsidRPr="00E34E1B" w:rsidTr="004946C4">
        <w:trPr>
          <w:jc w:val="center"/>
        </w:trPr>
        <w:tc>
          <w:tcPr>
            <w:tcW w:w="132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Statewide</w:t>
            </w:r>
          </w:p>
        </w:tc>
        <w:tc>
          <w:tcPr>
            <w:tcW w:w="1663"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$49,646</w:t>
            </w:r>
          </w:p>
        </w:tc>
        <w:tc>
          <w:tcPr>
            <w:tcW w:w="1743"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4,411,217</w:t>
            </w:r>
          </w:p>
        </w:tc>
        <w:tc>
          <w:tcPr>
            <w:tcW w:w="6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17.9</w:t>
            </w:r>
          </w:p>
        </w:tc>
        <w:tc>
          <w:tcPr>
            <w:tcW w:w="190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1,746,564</w:t>
            </w:r>
          </w:p>
        </w:tc>
        <w:tc>
          <w:tcPr>
            <w:tcW w:w="64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25.7</w:t>
            </w:r>
          </w:p>
        </w:tc>
      </w:tr>
    </w:tbl>
    <w:p w:rsidR="008E0448" w:rsidRPr="00E34E1B" w:rsidRDefault="008E0448" w:rsidP="008E0448">
      <w:pPr>
        <w:spacing w:after="0" w:line="240" w:lineRule="auto"/>
        <w:ind w:left="720"/>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Sources: U.S. Census Bureau, Small Area Income and Poverty Estimates- 2010 State and County Level Estimations </w:t>
      </w: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Education</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For residents age 18-24, the high school graduation rate varies from 73.8 percent in Colorado County to 91.7 in Waller County.  As expected, college graduation rates were significantly higher for ages 25 and over, with the highest percentage in Fort Bend at 40.5 percent, followed by Harris County with a graduation rate of 27.5 percent.  </w:t>
      </w:r>
    </w:p>
    <w:p w:rsidR="008E0448" w:rsidRPr="00E34E1B" w:rsidRDefault="008E0448" w:rsidP="008E0448">
      <w:pPr>
        <w:spacing w:after="0" w:line="240" w:lineRule="auto"/>
        <w:rPr>
          <w:rFonts w:ascii="Times New Roman" w:eastAsia="Calibri" w:hAnsi="Times New Roman" w:cs="Times New Roman"/>
          <w:b/>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8"/>
        <w:gridCol w:w="1368"/>
        <w:gridCol w:w="1368"/>
        <w:gridCol w:w="1368"/>
        <w:gridCol w:w="1368"/>
        <w:gridCol w:w="1368"/>
        <w:gridCol w:w="1368"/>
      </w:tblGrid>
      <w:tr w:rsidR="008E0448" w:rsidRPr="00E34E1B" w:rsidTr="004946C4">
        <w:tc>
          <w:tcPr>
            <w:tcW w:w="9576" w:type="dxa"/>
            <w:gridSpan w:val="7"/>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 xml:space="preserve">Table 4: Educational Attainment by Age </w:t>
            </w:r>
          </w:p>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2008-2010 Average</w:t>
            </w:r>
          </w:p>
        </w:tc>
      </w:tr>
      <w:tr w:rsidR="008E0448" w:rsidRPr="00E34E1B" w:rsidTr="004946C4">
        <w:tc>
          <w:tcPr>
            <w:tcW w:w="1368" w:type="dxa"/>
            <w:shd w:val="clear" w:color="auto" w:fill="D9D9D9"/>
          </w:tcPr>
          <w:p w:rsidR="008E0448" w:rsidRPr="00E34E1B" w:rsidRDefault="008E0448" w:rsidP="008E0448">
            <w:pPr>
              <w:spacing w:after="0" w:line="240" w:lineRule="auto"/>
              <w:rPr>
                <w:rFonts w:ascii="Times New Roman" w:eastAsia="Calibri" w:hAnsi="Times New Roman" w:cs="Times New Roman"/>
                <w:b/>
                <w:sz w:val="20"/>
                <w:szCs w:val="20"/>
              </w:rPr>
            </w:pPr>
          </w:p>
        </w:tc>
        <w:tc>
          <w:tcPr>
            <w:tcW w:w="4104" w:type="dxa"/>
            <w:gridSpan w:val="3"/>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Age 18-24 Years</w:t>
            </w:r>
          </w:p>
        </w:tc>
        <w:tc>
          <w:tcPr>
            <w:tcW w:w="4104" w:type="dxa"/>
            <w:gridSpan w:val="3"/>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Age 25 and Over</w:t>
            </w:r>
          </w:p>
        </w:tc>
      </w:tr>
      <w:tr w:rsidR="008E0448" w:rsidRPr="00E34E1B" w:rsidTr="004946C4">
        <w:tc>
          <w:tcPr>
            <w:tcW w:w="1368" w:type="dxa"/>
            <w:shd w:val="clear" w:color="auto" w:fill="D9D9D9"/>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36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Less than High School</w:t>
            </w:r>
          </w:p>
        </w:tc>
        <w:tc>
          <w:tcPr>
            <w:tcW w:w="136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High School Graduate</w:t>
            </w:r>
          </w:p>
        </w:tc>
        <w:tc>
          <w:tcPr>
            <w:tcW w:w="136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College Graduate</w:t>
            </w:r>
          </w:p>
        </w:tc>
        <w:tc>
          <w:tcPr>
            <w:tcW w:w="136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Less than High School</w:t>
            </w:r>
          </w:p>
        </w:tc>
        <w:tc>
          <w:tcPr>
            <w:tcW w:w="136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High School Graduate</w:t>
            </w:r>
          </w:p>
        </w:tc>
        <w:tc>
          <w:tcPr>
            <w:tcW w:w="136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College Graduate</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12.3%</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87.7%</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5.4%</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18.6%</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81.4%</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19.1%</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22.4%</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77.6%</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0.0%</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23.5%</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76.8%</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12.1%</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24.1%</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75.5%</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0.0%</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14.2%</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85.7%</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15.9%</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26.2%</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73.8%</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4.3%</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20.8%</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78.1%</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15.7%</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Fort Bend</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17.0%</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83.0%</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9.2%</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11.3%</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88.6%</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40.5%</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24.2%</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75.8%</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8.1%</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22.2%</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77.8%</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27.5%</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33.9%</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66.1%</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4.6%</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21.6%</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78.4%</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14.0%</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8.3%</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91.7%</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6.1%</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18.7%</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81.3%</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20.6%</w:t>
            </w:r>
          </w:p>
        </w:tc>
      </w:tr>
      <w:tr w:rsidR="008E0448" w:rsidRPr="00E34E1B" w:rsidTr="004946C4">
        <w:tc>
          <w:tcPr>
            <w:tcW w:w="1368"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24.5%</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75.5%</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1.9%</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27.5%</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72.5%</w:t>
            </w:r>
          </w:p>
        </w:tc>
        <w:tc>
          <w:tcPr>
            <w:tcW w:w="136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16.5%</w:t>
            </w:r>
          </w:p>
        </w:tc>
      </w:tr>
    </w:tbl>
    <w:p w:rsidR="008E0448" w:rsidRPr="00E34E1B" w:rsidRDefault="008E0448" w:rsidP="008E0448">
      <w:pPr>
        <w:spacing w:after="0"/>
        <w:rPr>
          <w:rFonts w:ascii="Times New Roman" w:eastAsia="Calibri" w:hAnsi="Times New Roman" w:cs="Times New Roman"/>
          <w:sz w:val="24"/>
          <w:szCs w:val="24"/>
        </w:rPr>
      </w:pPr>
      <w:r w:rsidRPr="00E34E1B">
        <w:rPr>
          <w:rFonts w:ascii="Times New Roman" w:eastAsia="Calibri" w:hAnsi="Times New Roman" w:cs="Times New Roman"/>
          <w:sz w:val="24"/>
          <w:szCs w:val="24"/>
        </w:rPr>
        <w:t>Source: U.S. Census Bureau, 2008-2010 American Community Survey, 3-Year Estimates</w:t>
      </w: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Employment</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As the largest urban area in the state and the fifth largest Metropolitan Statistical Area (MSA) in the country, the Houston MSA provides a diverse choice of employment opportunities and ranks third among areas serving as Fortune 500 headquarters.</w:t>
      </w:r>
      <w:r w:rsidRPr="00E34E1B">
        <w:rPr>
          <w:rFonts w:ascii="Times New Roman" w:eastAsia="Calibri" w:hAnsi="Times New Roman" w:cs="Times New Roman"/>
          <w:sz w:val="24"/>
          <w:szCs w:val="24"/>
          <w:vertAlign w:val="superscript"/>
        </w:rPr>
        <w:footnoteReference w:id="36"/>
      </w:r>
      <w:r w:rsidRPr="00E34E1B">
        <w:rPr>
          <w:rFonts w:ascii="Times New Roman" w:eastAsia="Calibri" w:hAnsi="Times New Roman" w:cs="Times New Roman"/>
          <w:sz w:val="24"/>
          <w:szCs w:val="24"/>
        </w:rPr>
        <w:t xml:space="preserve">  The 10 county MSA has reported steady job growth for more than two years, and added more than 207,400 jobs since January 2010.</w:t>
      </w:r>
      <w:r w:rsidRPr="00E34E1B">
        <w:rPr>
          <w:rFonts w:ascii="Times New Roman" w:eastAsia="Calibri" w:hAnsi="Times New Roman" w:cs="Times New Roman"/>
          <w:sz w:val="24"/>
          <w:szCs w:val="24"/>
          <w:vertAlign w:val="superscript"/>
        </w:rPr>
        <w:footnoteReference w:id="37"/>
      </w:r>
      <w:r w:rsidRPr="00E34E1B">
        <w:rPr>
          <w:rFonts w:ascii="Times New Roman" w:eastAsia="Calibri" w:hAnsi="Times New Roman" w:cs="Times New Roman"/>
          <w:sz w:val="24"/>
          <w:szCs w:val="24"/>
        </w:rPr>
        <w:t xml:space="preserve">    Table 5 confirms that employment across the region has historically been generally high, with unemployment rates for most counties falling between 6 and 7.5 %.  Two counties, Calhoun and Matagorda, reported significantly higher unemployment rates of 11.3% and 13.2%.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As of November 2010, the Houston MSA recorded more than 2.54 million jobs, more than the total count of 31 states. The region offers a diverse mix of employment opportunities that include major manufacturing companies, oil and gas industries, research and technology firms, aerospace engineering companies, agriculture, an extensive retail and service industry, and numerous healthcare professions.  Over the next thirty years, the region is predicted to lead the state in job growth, growing from 2.7 million jobs in 2011 to 4.3 million jobs in 2040 and accounting for almost one-fourth of the state’s job growth.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Approximately 850,000 residents of Region 7 live below the federal poverty level, many of whom work at low paying jobs that often do not provide insurance benefits.  These people are part of the 1.2 million uninsured who rely on the safety net for critical health care services </w:t>
      </w:r>
      <w:r w:rsidRPr="00E34E1B">
        <w:rPr>
          <w:rFonts w:ascii="Times New Roman" w:eastAsia="Calibri" w:hAnsi="Times New Roman" w:cs="Times New Roman"/>
          <w:sz w:val="24"/>
          <w:szCs w:val="24"/>
        </w:rPr>
        <w:lastRenderedPageBreak/>
        <w:t xml:space="preserve">provided throughout the Region, and who often obtain care through emergency departments due to shortages of primary care services. </w:t>
      </w:r>
    </w:p>
    <w:p w:rsidR="008E0448" w:rsidRPr="00E34E1B" w:rsidRDefault="008E0448" w:rsidP="008E0448">
      <w:pPr>
        <w:spacing w:after="0"/>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   </w:t>
      </w:r>
    </w:p>
    <w:tbl>
      <w:tblPr>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4"/>
        <w:gridCol w:w="1411"/>
        <w:gridCol w:w="1669"/>
        <w:gridCol w:w="2044"/>
        <w:gridCol w:w="2150"/>
      </w:tblGrid>
      <w:tr w:rsidR="008E0448" w:rsidRPr="00E34E1B" w:rsidTr="004946C4">
        <w:tc>
          <w:tcPr>
            <w:tcW w:w="8748" w:type="dxa"/>
            <w:gridSpan w:val="5"/>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5: Workforce Status of People Aged 16 and Over</w:t>
            </w:r>
          </w:p>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2008-2010</w:t>
            </w:r>
          </w:p>
        </w:tc>
      </w:tr>
      <w:tr w:rsidR="008E0448" w:rsidRPr="00E34E1B" w:rsidTr="004946C4">
        <w:tc>
          <w:tcPr>
            <w:tcW w:w="1474" w:type="dxa"/>
            <w:shd w:val="clear" w:color="auto" w:fill="D9D9D9"/>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411"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Population</w:t>
            </w:r>
          </w:p>
        </w:tc>
        <w:tc>
          <w:tcPr>
            <w:tcW w:w="1669"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Percentage In Labor Force</w:t>
            </w:r>
          </w:p>
        </w:tc>
        <w:tc>
          <w:tcPr>
            <w:tcW w:w="204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Percentage Employed</w:t>
            </w:r>
          </w:p>
        </w:tc>
        <w:tc>
          <w:tcPr>
            <w:tcW w:w="215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Percentage Unemployed</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21,873</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62.9%</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58.8%</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6.4%</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16,357</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60.0%</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54.0%</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11.3%</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25,061</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66.2%</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62.0%</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6.1%</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16,424</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59.7%</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56.7%</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4.9%</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Fort Bend</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418,152</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68.6%</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64.9%</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5.3%</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3,019,173</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69.1%</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63.8%</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7.5%</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28,202</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61.7%</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53.5%</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13.2%</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32,986</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64.4%</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59.6%</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7.3%</w:t>
            </w:r>
          </w:p>
        </w:tc>
      </w:tr>
      <w:tr w:rsidR="008E0448" w:rsidRPr="00E34E1B" w:rsidTr="004946C4">
        <w:tc>
          <w:tcPr>
            <w:tcW w:w="1474"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411"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31,087</w:t>
            </w:r>
          </w:p>
        </w:tc>
        <w:tc>
          <w:tcPr>
            <w:tcW w:w="1669"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65.0%</w:t>
            </w:r>
          </w:p>
        </w:tc>
        <w:tc>
          <w:tcPr>
            <w:tcW w:w="2044"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60.2%</w:t>
            </w:r>
          </w:p>
        </w:tc>
        <w:tc>
          <w:tcPr>
            <w:tcW w:w="215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7.4%</w:t>
            </w:r>
          </w:p>
        </w:tc>
      </w:tr>
    </w:tbl>
    <w:p w:rsidR="008E0448" w:rsidRPr="00E34E1B" w:rsidRDefault="008E0448" w:rsidP="008E0448">
      <w:pPr>
        <w:spacing w:after="0"/>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                Source: U.S. Census Bureau, 2008-2010 American Community Survey</w:t>
      </w: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Health Insurance Status</w:t>
      </w: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For more than 15 years, the state of Texas has experienced the highest uninsured rate in the country.  The most recent census data available estimates 1,091,525 citizens have no insurance, which is larger than the statewide uninsured population in 38 states and represents 27.6 percent of the region’s total population.  Of those with insurance, 77 percent were insured under private plans and 33 percent received coverage through a public program.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Insurance status also varies significantly among the various racial and ethnic groups residing in the region.  The Behavioral Risk Factor Surveillance System (BRFSS) survey found that of the uninsured residing in the Houston-Baytown-Sugar Land MSA in 2010, White residents reported an uninsured rate of 11.0% compared to 54.8% of Hispanics and 26.7% of Blacks.  </w:t>
      </w:r>
      <w:proofErr w:type="gramStart"/>
      <w:r w:rsidRPr="00E34E1B">
        <w:rPr>
          <w:rFonts w:ascii="Times New Roman" w:eastAsia="Calibri" w:hAnsi="Times New Roman" w:cs="Times New Roman"/>
          <w:sz w:val="24"/>
          <w:szCs w:val="24"/>
        </w:rPr>
        <w:t>Individuals without insurance report problems obtaining needed medical care, including not having a usual source of care, postponing care or going without care or necessary prescriptions drugs due to cost.</w:t>
      </w:r>
      <w:proofErr w:type="gramEnd"/>
      <w:r w:rsidRPr="00E34E1B">
        <w:rPr>
          <w:rFonts w:ascii="Times New Roman" w:eastAsia="Calibri" w:hAnsi="Times New Roman" w:cs="Times New Roman"/>
          <w:sz w:val="24"/>
          <w:szCs w:val="24"/>
          <w:vertAlign w:val="superscript"/>
        </w:rPr>
        <w:footnoteReference w:id="38"/>
      </w:r>
      <w:r w:rsidRPr="00E34E1B">
        <w:rPr>
          <w:rFonts w:ascii="Times New Roman" w:eastAsia="Calibri" w:hAnsi="Times New Roman" w:cs="Times New Roman"/>
          <w:sz w:val="24"/>
          <w:szCs w:val="24"/>
        </w:rPr>
        <w:t xml:space="preserve">  In 2009, a study of emergency department utilization in 29 Houston hospitals found that 41% of Emergency department visits by Harris County residents were Primary Care Related visits that were for non-emergency services that could have been treated in a primary care setting. </w:t>
      </w:r>
      <w:r w:rsidRPr="00E34E1B">
        <w:rPr>
          <w:rFonts w:ascii="Times New Roman" w:eastAsia="Calibri" w:hAnsi="Times New Roman" w:cs="Times New Roman"/>
          <w:sz w:val="24"/>
          <w:szCs w:val="24"/>
          <w:vertAlign w:val="superscript"/>
        </w:rPr>
        <w:footnoteReference w:id="39"/>
      </w:r>
      <w:r w:rsidRPr="00E34E1B">
        <w:rPr>
          <w:rFonts w:ascii="Times New Roman" w:eastAsia="Calibri" w:hAnsi="Times New Roman" w:cs="Times New Roman"/>
          <w:sz w:val="24"/>
          <w:szCs w:val="24"/>
        </w:rPr>
        <w:t xml:space="preserve">  One-third of the visits were attributed to the uninsured and 26.8% were attributed to individuals covered by Medicaid. These data are significant to the Region’s Plan to expand access to services that provide the most appropriate care in the most cost effective setting, improve patient care and satisfaction, and lead to a healthier population.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b/>
          <w:sz w:val="24"/>
          <w:szCs w:val="24"/>
        </w:rPr>
      </w:pPr>
    </w:p>
    <w:tbl>
      <w:tblPr>
        <w:tblW w:w="0" w:type="auto"/>
        <w:jc w:val="center"/>
        <w:tblInd w:w="-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26"/>
        <w:gridCol w:w="1216"/>
        <w:gridCol w:w="1236"/>
        <w:gridCol w:w="630"/>
        <w:gridCol w:w="1080"/>
        <w:gridCol w:w="1080"/>
        <w:gridCol w:w="990"/>
        <w:gridCol w:w="1170"/>
        <w:gridCol w:w="788"/>
      </w:tblGrid>
      <w:tr w:rsidR="008E0448" w:rsidRPr="00E34E1B" w:rsidTr="004946C4">
        <w:trPr>
          <w:jc w:val="center"/>
        </w:trPr>
        <w:tc>
          <w:tcPr>
            <w:tcW w:w="9316" w:type="dxa"/>
            <w:gridSpan w:val="9"/>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6: Health Insurance Status – 3 Year Estimate, 2008-2010</w:t>
            </w:r>
          </w:p>
          <w:p w:rsidR="008E0448" w:rsidRPr="00E34E1B" w:rsidRDefault="008E0448" w:rsidP="008E0448">
            <w:pPr>
              <w:spacing w:after="0" w:line="240" w:lineRule="auto"/>
              <w:jc w:val="center"/>
              <w:rPr>
                <w:rFonts w:ascii="Times New Roman" w:eastAsia="Calibri" w:hAnsi="Times New Roman" w:cs="Times New Roman"/>
                <w:b/>
                <w:sz w:val="20"/>
                <w:szCs w:val="20"/>
              </w:rPr>
            </w:pPr>
          </w:p>
        </w:tc>
      </w:tr>
      <w:tr w:rsidR="008E0448" w:rsidRPr="00E34E1B" w:rsidTr="004946C4">
        <w:trPr>
          <w:jc w:val="center"/>
        </w:trPr>
        <w:tc>
          <w:tcPr>
            <w:tcW w:w="112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21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Population</w:t>
            </w:r>
          </w:p>
        </w:tc>
        <w:tc>
          <w:tcPr>
            <w:tcW w:w="123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Insured</w:t>
            </w:r>
          </w:p>
        </w:tc>
        <w:tc>
          <w:tcPr>
            <w:tcW w:w="63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c>
          <w:tcPr>
            <w:tcW w:w="108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Insured with Private Coverage</w:t>
            </w:r>
          </w:p>
        </w:tc>
        <w:tc>
          <w:tcPr>
            <w:tcW w:w="108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Insured with Public Coverage</w:t>
            </w:r>
          </w:p>
        </w:tc>
        <w:tc>
          <w:tcPr>
            <w:tcW w:w="99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Medicaid, CHIP Enrollees, Dec. 2009</w:t>
            </w:r>
          </w:p>
        </w:tc>
        <w:tc>
          <w:tcPr>
            <w:tcW w:w="117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Uninsured</w:t>
            </w:r>
          </w:p>
        </w:tc>
        <w:tc>
          <w:tcPr>
            <w:tcW w:w="78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28,199</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23,228</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82.4</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20,231</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6,038</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2,977</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4,971</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17.6</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21,126</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17,496</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82.8</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12,926</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7,070</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3,119</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3,630</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17.2</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33,693</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27,694</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82.2</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24,158</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6,107</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2,842</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5,999</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17.8</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20,587</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16,065</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78.0</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12,538</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6,402</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2,729</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4,522</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22.0</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Fort Bend</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561,578</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463,943</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82.6</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412,695</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79,542</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47,117</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97,635</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17.4</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4,004,455</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2,908,456</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72.6</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2,191,685</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952,770</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550,837</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1,095,999</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27.4</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36,238</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26,637</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73.5</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19,234</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11,414</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6,126</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9,601</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26.5</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41,710</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30,358</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72.8</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23,709</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9,685</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4,745</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11,352</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27.2</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40,599</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31,066</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76.5</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23,134</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12,497</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6,117</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9,533</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23.5</w:t>
            </w:r>
          </w:p>
        </w:tc>
      </w:tr>
      <w:tr w:rsidR="008E0448" w:rsidRPr="00E34E1B" w:rsidTr="004946C4">
        <w:trPr>
          <w:jc w:val="center"/>
        </w:trPr>
        <w:tc>
          <w:tcPr>
            <w:tcW w:w="1126" w:type="dxa"/>
            <w:shd w:val="clear" w:color="auto" w:fill="auto"/>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c>
          <w:tcPr>
            <w:tcW w:w="1216"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4,788,185</w:t>
            </w:r>
          </w:p>
        </w:tc>
        <w:tc>
          <w:tcPr>
            <w:tcW w:w="1236"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3,544,943</w:t>
            </w:r>
          </w:p>
        </w:tc>
        <w:tc>
          <w:tcPr>
            <w:tcW w:w="630"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74.0</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2,740,310</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1,091,525</w:t>
            </w:r>
          </w:p>
        </w:tc>
        <w:tc>
          <w:tcPr>
            <w:tcW w:w="99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626,609</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1,243,242</w:t>
            </w:r>
          </w:p>
        </w:tc>
        <w:tc>
          <w:tcPr>
            <w:tcW w:w="788"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26.0</w:t>
            </w:r>
          </w:p>
        </w:tc>
      </w:tr>
    </w:tbl>
    <w:p w:rsidR="008E0448" w:rsidRPr="00E34E1B" w:rsidRDefault="008E0448" w:rsidP="008E0448">
      <w:pPr>
        <w:spacing w:after="0"/>
        <w:ind w:left="375"/>
        <w:rPr>
          <w:rFonts w:ascii="Times New Roman" w:eastAsia="Calibri" w:hAnsi="Times New Roman" w:cs="Times New Roman"/>
          <w:i/>
          <w:sz w:val="20"/>
          <w:szCs w:val="20"/>
        </w:rPr>
      </w:pPr>
      <w:r w:rsidRPr="00E34E1B">
        <w:rPr>
          <w:rFonts w:ascii="Times New Roman" w:eastAsia="Calibri" w:hAnsi="Times New Roman" w:cs="Times New Roman"/>
          <w:i/>
          <w:sz w:val="20"/>
          <w:szCs w:val="20"/>
        </w:rPr>
        <w:t xml:space="preserve">Source: U.S. Census Bureau, 2008-2010 American Community Survey 3 Year Estimates; Texas Health and Human Services Commission Monthly Medicaid Enrollment Report, December, 2009           </w:t>
      </w: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 xml:space="preserve">Federal Initiatives </w:t>
      </w:r>
    </w:p>
    <w:p w:rsidR="008E0448" w:rsidRPr="00E34E1B" w:rsidRDefault="008E0448" w:rsidP="008E0448">
      <w:pPr>
        <w:spacing w:after="0"/>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Performing providers of DSRIP initiatives strategically aligned all programs with the community needs but were mindful of existing or similar federally funded or aligned initiatives or grants.  Table seven references the disclosed federal or DHHS initiatives. </w:t>
      </w:r>
    </w:p>
    <w:p w:rsidR="008E0448" w:rsidRPr="00E34E1B" w:rsidRDefault="008E0448" w:rsidP="008E0448">
      <w:pPr>
        <w:spacing w:after="0"/>
        <w:rPr>
          <w:rFonts w:ascii="Times New Roman" w:eastAsia="Calibri" w:hAnsi="Times New Roman" w:cs="Times New Roman"/>
          <w:sz w:val="24"/>
          <w:szCs w:val="24"/>
        </w:rPr>
      </w:pPr>
    </w:p>
    <w:tbl>
      <w:tblPr>
        <w:tblW w:w="0" w:type="auto"/>
        <w:jc w:val="center"/>
        <w:tblInd w:w="-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53"/>
        <w:gridCol w:w="6472"/>
      </w:tblGrid>
      <w:tr w:rsidR="008E0448" w:rsidRPr="00E34E1B" w:rsidTr="004946C4">
        <w:trPr>
          <w:jc w:val="center"/>
        </w:trPr>
        <w:tc>
          <w:tcPr>
            <w:tcW w:w="3053" w:type="dxa"/>
            <w:shd w:val="clear" w:color="auto" w:fill="7F7F7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7:  Federal Initiatives</w:t>
            </w:r>
          </w:p>
        </w:tc>
        <w:tc>
          <w:tcPr>
            <w:tcW w:w="6472" w:type="dxa"/>
            <w:shd w:val="clear" w:color="auto" w:fill="7F7F7F"/>
          </w:tcPr>
          <w:p w:rsidR="008E0448" w:rsidRPr="00E34E1B" w:rsidRDefault="008E0448" w:rsidP="008E0448">
            <w:pPr>
              <w:spacing w:after="0" w:line="240" w:lineRule="auto"/>
              <w:jc w:val="center"/>
              <w:rPr>
                <w:rFonts w:ascii="Times New Roman" w:eastAsia="Calibri" w:hAnsi="Times New Roman" w:cs="Times New Roman"/>
                <w:b/>
                <w:sz w:val="20"/>
                <w:szCs w:val="20"/>
              </w:rPr>
            </w:pPr>
          </w:p>
        </w:tc>
      </w:tr>
      <w:tr w:rsidR="008E0448" w:rsidRPr="00E34E1B" w:rsidTr="004946C4">
        <w:trPr>
          <w:jc w:val="center"/>
        </w:trPr>
        <w:tc>
          <w:tcPr>
            <w:tcW w:w="3053"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Performing Provider(s)</w:t>
            </w:r>
          </w:p>
        </w:tc>
        <w:tc>
          <w:tcPr>
            <w:tcW w:w="6472"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DSHS / Federal Funding</w:t>
            </w:r>
          </w:p>
        </w:tc>
      </w:tr>
      <w:tr w:rsidR="008E0448" w:rsidRPr="00E34E1B" w:rsidTr="004946C4">
        <w:trPr>
          <w:jc w:val="center"/>
        </w:trPr>
        <w:tc>
          <w:tcPr>
            <w:tcW w:w="3053"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Local Mental Health Authorities</w:t>
            </w:r>
          </w:p>
        </w:tc>
        <w:tc>
          <w:tcPr>
            <w:tcW w:w="647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Texas Department for Assistive &amp; Rehabilitative Services (DARS)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Texas Department of State Health Services (DSHS) mental health grants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 xml:space="preserve">USDHHS to South East Texas Regional Planning Commission </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 xml:space="preserve">HITECH payments for HER incentives </w:t>
            </w:r>
          </w:p>
        </w:tc>
      </w:tr>
      <w:tr w:rsidR="008E0448" w:rsidRPr="00E34E1B" w:rsidTr="004946C4">
        <w:trPr>
          <w:jc w:val="center"/>
        </w:trPr>
        <w:tc>
          <w:tcPr>
            <w:tcW w:w="3053"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 xml:space="preserve">Harris County Hospital District </w:t>
            </w:r>
          </w:p>
        </w:tc>
        <w:tc>
          <w:tcPr>
            <w:tcW w:w="647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Healthcare for the Homeless (Health Resources &amp; Services Admin</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Breast &amp; Cervical Cancer Control Program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Retention after Hospitalization (National Institute of Mental Health</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Ryan White Funds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Title IV Women’s Program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Expanded Testing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SPNS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MCH Title V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TX/OKLA AIDS Education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Ryan White Early Intervention (DSHS)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HIV Perinatal Prevention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CDC Prevention Grant (DHHS)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Healthy Texas Babies (TXDHHS)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BTGH Epilepsy Program (TXDHHS)</w:t>
            </w:r>
          </w:p>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Children w/Special Healthcare Needs (TXDHHS)</w:t>
            </w:r>
          </w:p>
        </w:tc>
      </w:tr>
    </w:tbl>
    <w:p w:rsidR="008E0448" w:rsidRPr="00E34E1B" w:rsidRDefault="008E0448" w:rsidP="008E0448">
      <w:pPr>
        <w:spacing w:after="0"/>
        <w:rPr>
          <w:rFonts w:ascii="Times New Roman" w:eastAsia="Calibri" w:hAnsi="Times New Roman" w:cs="Times New Roman"/>
          <w:sz w:val="24"/>
          <w:szCs w:val="24"/>
        </w:rPr>
      </w:pP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Description of Regional Health System and Challenges</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As evidenced by the diverse population and economic dynamics of the communities participating in Region 3, by necessity the healthcare system serving this region is significant in size and complexity. The city of Houston is home to the world-renowned Texas Medical Center, which includes 49 of the most advanced medical research and academic institutions in the world, including three medical schools, six nursing schools, two schools of pharmacy, and schools of dentistry, public health, and virtually all health-related careers. </w:t>
      </w:r>
      <w:r w:rsidRPr="00E34E1B">
        <w:rPr>
          <w:rFonts w:ascii="Times New Roman" w:eastAsia="Calibri" w:hAnsi="Times New Roman" w:cs="Times New Roman"/>
          <w:sz w:val="24"/>
          <w:szCs w:val="24"/>
          <w:vertAlign w:val="superscript"/>
        </w:rPr>
        <w:footnoteReference w:id="40"/>
      </w:r>
      <w:r w:rsidRPr="00E34E1B">
        <w:rPr>
          <w:rFonts w:ascii="Times New Roman" w:eastAsia="Calibri" w:hAnsi="Times New Roman" w:cs="Times New Roman"/>
          <w:sz w:val="24"/>
          <w:szCs w:val="24"/>
        </w:rPr>
        <w:t xml:space="preserve"> The region includes a total of 86 acute care hospitals with more than 13,000 inpatient beds (Table 7), providing a wide range of specialty services.  In 2010, these facilities provided services for more than 1.6 million emergency room visits, 8.3 million outpatient visits, and more than 522,000 inpatient admissions.</w:t>
      </w:r>
      <w:r w:rsidRPr="00E34E1B">
        <w:rPr>
          <w:rFonts w:ascii="Times New Roman" w:eastAsia="Calibri" w:hAnsi="Times New Roman" w:cs="Times New Roman"/>
          <w:sz w:val="24"/>
          <w:szCs w:val="24"/>
          <w:vertAlign w:val="superscript"/>
        </w:rPr>
        <w:footnoteReference w:id="41"/>
      </w:r>
      <w:r w:rsidRPr="00E34E1B">
        <w:rPr>
          <w:rFonts w:ascii="Times New Roman" w:eastAsia="Calibri" w:hAnsi="Times New Roman" w:cs="Times New Roman"/>
          <w:sz w:val="24"/>
          <w:szCs w:val="24"/>
        </w:rPr>
        <w:t xml:space="preserve">  The hospitals collected a total of nearly $41.8 billion in patient revenue and provided $3.48 billion in uncompensated care (8.3% of patient revenue).  </w:t>
      </w:r>
    </w:p>
    <w:p w:rsidR="008E0448" w:rsidRPr="00E34E1B" w:rsidRDefault="008E0448" w:rsidP="008E0448">
      <w:pPr>
        <w:spacing w:after="0"/>
        <w:rPr>
          <w:rFonts w:ascii="Times New Roman" w:eastAsia="Calibri" w:hAnsi="Times New Roman" w:cs="Times New Roman"/>
          <w:sz w:val="24"/>
          <w:szCs w:val="24"/>
        </w:rPr>
      </w:pPr>
    </w:p>
    <w:tbl>
      <w:tblPr>
        <w:tblW w:w="1080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70"/>
        <w:gridCol w:w="1080"/>
        <w:gridCol w:w="796"/>
        <w:gridCol w:w="1094"/>
        <w:gridCol w:w="1170"/>
        <w:gridCol w:w="1260"/>
        <w:gridCol w:w="1620"/>
        <w:gridCol w:w="1620"/>
        <w:gridCol w:w="990"/>
      </w:tblGrid>
      <w:tr w:rsidR="008E0448" w:rsidRPr="00E34E1B" w:rsidTr="004946C4">
        <w:tc>
          <w:tcPr>
            <w:tcW w:w="10800" w:type="dxa"/>
            <w:gridSpan w:val="9"/>
            <w:tcBorders>
              <w:bottom w:val="single" w:sz="12" w:space="0" w:color="auto"/>
            </w:tcBorders>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7: Hospital Utilization and Financial Experience – 2010</w:t>
            </w:r>
          </w:p>
          <w:p w:rsidR="008E0448" w:rsidRPr="00E34E1B" w:rsidRDefault="008E0448" w:rsidP="008E0448">
            <w:pPr>
              <w:spacing w:after="0" w:line="240" w:lineRule="auto"/>
              <w:jc w:val="center"/>
              <w:rPr>
                <w:rFonts w:ascii="Times New Roman" w:eastAsia="Calibri" w:hAnsi="Times New Roman" w:cs="Times New Roman"/>
                <w:b/>
                <w:sz w:val="20"/>
                <w:szCs w:val="20"/>
              </w:rPr>
            </w:pPr>
          </w:p>
        </w:tc>
      </w:tr>
      <w:tr w:rsidR="008E0448" w:rsidRPr="00E34E1B" w:rsidTr="004946C4">
        <w:tc>
          <w:tcPr>
            <w:tcW w:w="117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08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 of Hospitals</w:t>
            </w:r>
          </w:p>
        </w:tc>
        <w:tc>
          <w:tcPr>
            <w:tcW w:w="796"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 of Beds</w:t>
            </w:r>
          </w:p>
        </w:tc>
        <w:tc>
          <w:tcPr>
            <w:tcW w:w="109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ER Visits</w:t>
            </w:r>
          </w:p>
        </w:tc>
        <w:tc>
          <w:tcPr>
            <w:tcW w:w="117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Outpatient Visits</w:t>
            </w:r>
          </w:p>
        </w:tc>
        <w:tc>
          <w:tcPr>
            <w:tcW w:w="126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Inpatient Admissions</w:t>
            </w:r>
          </w:p>
        </w:tc>
        <w:tc>
          <w:tcPr>
            <w:tcW w:w="162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Uncompensated Care</w:t>
            </w:r>
          </w:p>
        </w:tc>
        <w:tc>
          <w:tcPr>
            <w:tcW w:w="162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Patient Revenue</w:t>
            </w:r>
          </w:p>
        </w:tc>
        <w:tc>
          <w:tcPr>
            <w:tcW w:w="990"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proofErr w:type="spellStart"/>
            <w:r w:rsidRPr="00E34E1B">
              <w:rPr>
                <w:rFonts w:ascii="Times New Roman" w:eastAsia="Calibri" w:hAnsi="Times New Roman" w:cs="Times New Roman"/>
                <w:b/>
                <w:sz w:val="20"/>
                <w:szCs w:val="20"/>
              </w:rPr>
              <w:t>Uncomp</w:t>
            </w:r>
            <w:proofErr w:type="spellEnd"/>
            <w:r w:rsidRPr="00E34E1B">
              <w:rPr>
                <w:rFonts w:ascii="Times New Roman" w:eastAsia="Calibri" w:hAnsi="Times New Roman" w:cs="Times New Roman"/>
                <w:b/>
                <w:sz w:val="20"/>
                <w:szCs w:val="20"/>
              </w:rPr>
              <w:t>. Care as % of Total Patient Revenue</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23</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5,021</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63,846</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620</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$2,234,848</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$21,722,744</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10.3%</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25</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10,325</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26,427</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1,321</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$6,274,008</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$42,694,891</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14.7%</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39</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5,299</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45,164</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799</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$3,452,446</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$20,911,428</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16.5%</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73</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10,241</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101,821</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9,012</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$5,198,957</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$63,496,889</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8.2%</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Fort Bend</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8</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771</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119,979</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294,483</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28,743</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$116,670,008</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$1,995,333,877</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5.8%</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59</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12,098</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1,441,087</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7,684,098</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476,500</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$3,317,319,516</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$39,395,686,451</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8.4%</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69</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19,368</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40,480</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3,156</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$16,185,582</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$108,463,293</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14.9%</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99</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15,530</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73,437</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2,695</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$17,740,547</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$149,056,953</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sz w:val="20"/>
                <w:szCs w:val="20"/>
              </w:rPr>
            </w:pPr>
            <w:r w:rsidRPr="00E34E1B">
              <w:rPr>
                <w:rFonts w:ascii="Times New Roman" w:eastAsia="Calibri" w:hAnsi="Times New Roman" w:cs="Times New Roman"/>
                <w:sz w:val="20"/>
                <w:szCs w:val="20"/>
              </w:rPr>
              <w:t>11.9%</w:t>
            </w:r>
          </w:p>
        </w:tc>
      </w:tr>
      <w:tr w:rsidR="008E0448" w:rsidRPr="00E34E1B" w:rsidTr="004946C4">
        <w:tc>
          <w:tcPr>
            <w:tcW w:w="1170" w:type="dxa"/>
            <w:shd w:val="clear" w:color="auto" w:fill="auto"/>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c>
          <w:tcPr>
            <w:tcW w:w="108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78</w:t>
            </w:r>
          </w:p>
        </w:tc>
        <w:tc>
          <w:tcPr>
            <w:tcW w:w="796"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13,197</w:t>
            </w:r>
          </w:p>
        </w:tc>
        <w:tc>
          <w:tcPr>
            <w:tcW w:w="1094"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1,626,850</w:t>
            </w:r>
          </w:p>
        </w:tc>
        <w:tc>
          <w:tcPr>
            <w:tcW w:w="117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8,329,756</w:t>
            </w:r>
          </w:p>
        </w:tc>
        <w:tc>
          <w:tcPr>
            <w:tcW w:w="126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522,846</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$3,485,075,912</w:t>
            </w:r>
          </w:p>
        </w:tc>
        <w:tc>
          <w:tcPr>
            <w:tcW w:w="1620" w:type="dxa"/>
            <w:shd w:val="clear" w:color="auto" w:fill="auto"/>
          </w:tcPr>
          <w:p w:rsidR="008E0448" w:rsidRPr="00E34E1B" w:rsidRDefault="008E0448" w:rsidP="008E0448">
            <w:pPr>
              <w:spacing w:after="0" w:line="240" w:lineRule="auto"/>
              <w:jc w:val="right"/>
              <w:rPr>
                <w:rFonts w:ascii="Times New Roman" w:eastAsia="Calibri" w:hAnsi="Times New Roman" w:cs="Times New Roman"/>
                <w:b/>
                <w:sz w:val="20"/>
                <w:szCs w:val="20"/>
              </w:rPr>
            </w:pPr>
            <w:r w:rsidRPr="00E34E1B">
              <w:rPr>
                <w:rFonts w:ascii="Times New Roman" w:eastAsia="Calibri" w:hAnsi="Times New Roman" w:cs="Times New Roman"/>
                <w:b/>
                <w:sz w:val="20"/>
                <w:szCs w:val="20"/>
              </w:rPr>
              <w:t>$41,797,366,526</w:t>
            </w:r>
          </w:p>
        </w:tc>
        <w:tc>
          <w:tcPr>
            <w:tcW w:w="990" w:type="dxa"/>
            <w:shd w:val="clear" w:color="auto" w:fill="auto"/>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8.3%</w:t>
            </w:r>
          </w:p>
        </w:tc>
      </w:tr>
    </w:tbl>
    <w:p w:rsidR="008E0448" w:rsidRPr="00E34E1B" w:rsidRDefault="008E0448" w:rsidP="008E0448">
      <w:pPr>
        <w:spacing w:after="0" w:line="264" w:lineRule="auto"/>
        <w:rPr>
          <w:rFonts w:ascii="Times New Roman" w:eastAsia="Calibri" w:hAnsi="Times New Roman" w:cs="Times New Roman"/>
          <w:i/>
          <w:sz w:val="20"/>
          <w:szCs w:val="20"/>
        </w:rPr>
      </w:pPr>
      <w:r w:rsidRPr="00E34E1B">
        <w:rPr>
          <w:rFonts w:ascii="Times New Roman" w:eastAsia="Calibri" w:hAnsi="Times New Roman" w:cs="Times New Roman"/>
          <w:i/>
          <w:sz w:val="20"/>
          <w:szCs w:val="20"/>
        </w:rPr>
        <w:t>Source: Texas Department of State Health Services, 2010 Cooperative DSHS/AHA/THA Annual Survey of Hospitals and Hospitals Tracking Database</w:t>
      </w:r>
    </w:p>
    <w:p w:rsidR="008E0448" w:rsidRPr="00E34E1B" w:rsidRDefault="008E0448" w:rsidP="008E0448">
      <w:pPr>
        <w:spacing w:after="0" w:line="264"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Serving the patients of Region 3 are more than 12,280 physicians from more than 200 specialties (Table 8).</w:t>
      </w:r>
      <w:r w:rsidRPr="00E34E1B">
        <w:rPr>
          <w:rFonts w:ascii="Times New Roman" w:eastAsia="Calibri" w:hAnsi="Times New Roman" w:cs="Times New Roman"/>
          <w:sz w:val="24"/>
          <w:szCs w:val="24"/>
          <w:vertAlign w:val="superscript"/>
        </w:rPr>
        <w:footnoteReference w:id="42"/>
      </w:r>
      <w:r w:rsidRPr="00E34E1B">
        <w:rPr>
          <w:rFonts w:ascii="Times New Roman" w:eastAsia="Calibri" w:hAnsi="Times New Roman" w:cs="Times New Roman"/>
          <w:sz w:val="24"/>
          <w:szCs w:val="24"/>
        </w:rPr>
        <w:t xml:space="preserve">  These physicians are highly concentrated in Harris County, with 92.9% of physicians, followed by Fort Bend County with 5.7% of physicians.  The remaining 7 counties in Region 3 account for only 2.4% of the region’s physicians.  It is important to note that six of the nine counties have no practicing psychiatrists, underscoring the challenges faced by the region in meeting the behavioral health needs of the population.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5"/>
        <w:gridCol w:w="1192"/>
        <w:gridCol w:w="1192"/>
        <w:gridCol w:w="1192"/>
        <w:gridCol w:w="1192"/>
        <w:gridCol w:w="1191"/>
        <w:gridCol w:w="1228"/>
        <w:gridCol w:w="1194"/>
      </w:tblGrid>
      <w:tr w:rsidR="008E0448" w:rsidRPr="00E34E1B" w:rsidTr="004946C4">
        <w:tc>
          <w:tcPr>
            <w:tcW w:w="9576" w:type="dxa"/>
            <w:gridSpan w:val="8"/>
            <w:shd w:val="clear" w:color="auto" w:fill="BFBFBF"/>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Table 8: Physicians by County and Specialty – January 2012</w:t>
            </w:r>
          </w:p>
          <w:p w:rsidR="008E0448" w:rsidRPr="00E34E1B" w:rsidRDefault="008E0448" w:rsidP="008E0448">
            <w:pPr>
              <w:spacing w:after="0" w:line="240" w:lineRule="auto"/>
              <w:jc w:val="center"/>
              <w:rPr>
                <w:rFonts w:ascii="Times New Roman" w:eastAsia="Calibri" w:hAnsi="Times New Roman" w:cs="Times New Roman"/>
                <w:b/>
                <w:sz w:val="20"/>
                <w:szCs w:val="20"/>
              </w:rPr>
            </w:pPr>
          </w:p>
        </w:tc>
      </w:tr>
      <w:tr w:rsidR="008E0448" w:rsidRPr="00E34E1B" w:rsidTr="004946C4">
        <w:tc>
          <w:tcPr>
            <w:tcW w:w="1195"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County</w:t>
            </w:r>
          </w:p>
        </w:tc>
        <w:tc>
          <w:tcPr>
            <w:tcW w:w="1192"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General Practice, Family Medicine</w:t>
            </w:r>
          </w:p>
        </w:tc>
        <w:tc>
          <w:tcPr>
            <w:tcW w:w="1192"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Pediatrics</w:t>
            </w:r>
          </w:p>
        </w:tc>
        <w:tc>
          <w:tcPr>
            <w:tcW w:w="1192"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Internal Medicine</w:t>
            </w:r>
          </w:p>
        </w:tc>
        <w:tc>
          <w:tcPr>
            <w:tcW w:w="1192"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OB/GYN</w:t>
            </w:r>
          </w:p>
        </w:tc>
        <w:tc>
          <w:tcPr>
            <w:tcW w:w="1191"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General &amp; Specialty Surgery</w:t>
            </w:r>
          </w:p>
        </w:tc>
        <w:tc>
          <w:tcPr>
            <w:tcW w:w="1228"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Psychiatry</w:t>
            </w:r>
          </w:p>
        </w:tc>
        <w:tc>
          <w:tcPr>
            <w:tcW w:w="1194" w:type="dxa"/>
            <w:shd w:val="clear" w:color="auto" w:fill="D9D9D9"/>
          </w:tcPr>
          <w:p w:rsidR="008E0448" w:rsidRPr="00E34E1B" w:rsidRDefault="008E0448" w:rsidP="008E0448">
            <w:pPr>
              <w:spacing w:after="0" w:line="240" w:lineRule="auto"/>
              <w:jc w:val="center"/>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 Physicians -  All Specialties</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Austin</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Calhoun</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18</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Chambers</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Colorado</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29</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Fort Bend</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148</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82</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89</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47</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73</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26</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707</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Harris</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1150</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1,187</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1,549</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484</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1,037</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461</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11,425</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Matagorda</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7</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8</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38</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Waller</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2</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sz w:val="20"/>
                <w:szCs w:val="20"/>
              </w:rPr>
            </w:pPr>
            <w:r w:rsidRPr="00E34E1B">
              <w:rPr>
                <w:rFonts w:ascii="Times New Roman" w:eastAsia="Calibri" w:hAnsi="Times New Roman" w:cs="Times New Roman"/>
                <w:sz w:val="20"/>
                <w:szCs w:val="20"/>
              </w:rPr>
              <w:t>Wharton</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14</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3</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6</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0</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49</w:t>
            </w:r>
          </w:p>
        </w:tc>
      </w:tr>
      <w:tr w:rsidR="008E0448" w:rsidRPr="00E34E1B" w:rsidTr="004946C4">
        <w:tc>
          <w:tcPr>
            <w:tcW w:w="1195" w:type="dxa"/>
            <w:shd w:val="clear" w:color="auto" w:fill="auto"/>
          </w:tcPr>
          <w:p w:rsidR="008E0448" w:rsidRPr="00E34E1B" w:rsidRDefault="008E0448" w:rsidP="008E0448">
            <w:pPr>
              <w:spacing w:after="0" w:line="240" w:lineRule="auto"/>
              <w:rPr>
                <w:rFonts w:ascii="Times New Roman" w:eastAsia="Calibri" w:hAnsi="Times New Roman" w:cs="Times New Roman"/>
                <w:b/>
                <w:sz w:val="20"/>
                <w:szCs w:val="20"/>
              </w:rPr>
            </w:pPr>
            <w:r w:rsidRPr="00E34E1B">
              <w:rPr>
                <w:rFonts w:ascii="Times New Roman" w:eastAsia="Calibri" w:hAnsi="Times New Roman" w:cs="Times New Roman"/>
                <w:b/>
                <w:sz w:val="20"/>
                <w:szCs w:val="20"/>
              </w:rPr>
              <w:t>Total:</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1,350</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1,2823</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1,660</w:t>
            </w:r>
          </w:p>
        </w:tc>
        <w:tc>
          <w:tcPr>
            <w:tcW w:w="1192"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544</w:t>
            </w:r>
          </w:p>
        </w:tc>
        <w:tc>
          <w:tcPr>
            <w:tcW w:w="1191"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1,123</w:t>
            </w:r>
          </w:p>
        </w:tc>
        <w:tc>
          <w:tcPr>
            <w:tcW w:w="1228"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489</w:t>
            </w:r>
          </w:p>
        </w:tc>
        <w:tc>
          <w:tcPr>
            <w:tcW w:w="1194" w:type="dxa"/>
            <w:shd w:val="clear" w:color="auto" w:fill="auto"/>
          </w:tcPr>
          <w:p w:rsidR="008E0448" w:rsidRPr="00E34E1B" w:rsidRDefault="008E0448" w:rsidP="008E0448">
            <w:pPr>
              <w:spacing w:after="0" w:line="240" w:lineRule="auto"/>
              <w:jc w:val="right"/>
              <w:rPr>
                <w:rFonts w:ascii="Times New Roman" w:eastAsia="Calibri" w:hAnsi="Times New Roman" w:cs="Times New Roman"/>
                <w:sz w:val="20"/>
                <w:szCs w:val="20"/>
              </w:rPr>
            </w:pPr>
            <w:r w:rsidRPr="00E34E1B">
              <w:rPr>
                <w:rFonts w:ascii="Times New Roman" w:eastAsia="Calibri" w:hAnsi="Times New Roman" w:cs="Times New Roman"/>
                <w:sz w:val="20"/>
                <w:szCs w:val="20"/>
              </w:rPr>
              <w:t>12,286</w:t>
            </w:r>
          </w:p>
        </w:tc>
      </w:tr>
    </w:tbl>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Providers and community partners throughout the region have worked strategically to develop an extensive safety net system that includes more than 100 public and private organizations, most of which operate private non-profit, federally funded or public clinics that provide services for the uninsured.  These organizations annually provide more than $1 billion in uncompensated care and are funded by a variety of sources, including patient fees, state and federal grants, state and local taxes, Medicaid and CHIP, and philanthropic donations.  For the most part, these organizations are operated by clinical and administrative </w:t>
      </w:r>
      <w:proofErr w:type="gramStart"/>
      <w:r w:rsidR="0074664F" w:rsidRPr="00E34E1B">
        <w:rPr>
          <w:rFonts w:ascii="Times New Roman" w:eastAsia="Calibri" w:hAnsi="Times New Roman" w:cs="Times New Roman"/>
          <w:sz w:val="24"/>
          <w:szCs w:val="24"/>
        </w:rPr>
        <w:t>staff</w:t>
      </w:r>
      <w:proofErr w:type="gramEnd"/>
      <w:r w:rsidR="0074664F" w:rsidRPr="00E34E1B">
        <w:rPr>
          <w:rFonts w:ascii="Times New Roman" w:eastAsia="Calibri" w:hAnsi="Times New Roman" w:cs="Times New Roman"/>
          <w:sz w:val="24"/>
          <w:szCs w:val="24"/>
        </w:rPr>
        <w:t xml:space="preserve"> who works</w:t>
      </w:r>
      <w:r w:rsidRPr="00E34E1B">
        <w:rPr>
          <w:rFonts w:ascii="Times New Roman" w:eastAsia="Calibri" w:hAnsi="Times New Roman" w:cs="Times New Roman"/>
          <w:sz w:val="24"/>
          <w:szCs w:val="24"/>
        </w:rPr>
        <w:t xml:space="preserve"> on a voluntary or low-cost basis.</w:t>
      </w:r>
      <w:r w:rsidRPr="00E34E1B">
        <w:rPr>
          <w:rFonts w:ascii="Times New Roman" w:eastAsia="Calibri" w:hAnsi="Times New Roman" w:cs="Times New Roman"/>
          <w:sz w:val="24"/>
          <w:szCs w:val="24"/>
          <w:vertAlign w:val="superscript"/>
        </w:rPr>
        <w:footnoteReference w:id="43"/>
      </w:r>
      <w:r w:rsidRPr="00E34E1B">
        <w:rPr>
          <w:rFonts w:ascii="Times New Roman" w:eastAsia="Calibri" w:hAnsi="Times New Roman" w:cs="Times New Roman"/>
          <w:sz w:val="24"/>
          <w:szCs w:val="24"/>
        </w:rPr>
        <w:t xml:space="preserve">  Behavioral health services for the safety net population are provided by multiple organizations including the Mental Health and Mental Retardation Authority of Harris County (MHMRA), </w:t>
      </w:r>
      <w:proofErr w:type="spellStart"/>
      <w:r w:rsidRPr="00E34E1B">
        <w:rPr>
          <w:rFonts w:ascii="Times New Roman" w:eastAsia="Calibri" w:hAnsi="Times New Roman" w:cs="Times New Roman"/>
          <w:sz w:val="24"/>
          <w:szCs w:val="24"/>
        </w:rPr>
        <w:t>Texana</w:t>
      </w:r>
      <w:proofErr w:type="spellEnd"/>
      <w:r w:rsidRPr="00E34E1B">
        <w:rPr>
          <w:rFonts w:ascii="Times New Roman" w:eastAsia="Calibri" w:hAnsi="Times New Roman" w:cs="Times New Roman"/>
          <w:sz w:val="24"/>
          <w:szCs w:val="24"/>
        </w:rPr>
        <w:t xml:space="preserve"> Center, Gulf Bend Center, </w:t>
      </w:r>
      <w:proofErr w:type="spellStart"/>
      <w:r w:rsidRPr="00E34E1B">
        <w:rPr>
          <w:rFonts w:ascii="Times New Roman" w:eastAsia="Calibri" w:hAnsi="Times New Roman" w:cs="Times New Roman"/>
          <w:sz w:val="24"/>
          <w:szCs w:val="24"/>
        </w:rPr>
        <w:t>Spindletop</w:t>
      </w:r>
      <w:proofErr w:type="spellEnd"/>
      <w:r w:rsidRPr="00E34E1B">
        <w:rPr>
          <w:rFonts w:ascii="Times New Roman" w:eastAsia="Calibri" w:hAnsi="Times New Roman" w:cs="Times New Roman"/>
          <w:sz w:val="24"/>
          <w:szCs w:val="24"/>
        </w:rPr>
        <w:t xml:space="preserve"> Center, the University of Texas Harris County Psychiatric Center, the Harris County Hospital District, the Michael E. </w:t>
      </w:r>
      <w:proofErr w:type="spellStart"/>
      <w:r w:rsidRPr="00E34E1B">
        <w:rPr>
          <w:rFonts w:ascii="Times New Roman" w:eastAsia="Calibri" w:hAnsi="Times New Roman" w:cs="Times New Roman"/>
          <w:sz w:val="24"/>
          <w:szCs w:val="24"/>
        </w:rPr>
        <w:t>DeBakey</w:t>
      </w:r>
      <w:proofErr w:type="spellEnd"/>
      <w:r w:rsidRPr="00E34E1B">
        <w:rPr>
          <w:rFonts w:ascii="Times New Roman" w:eastAsia="Calibri" w:hAnsi="Times New Roman" w:cs="Times New Roman"/>
          <w:sz w:val="24"/>
          <w:szCs w:val="24"/>
        </w:rPr>
        <w:t xml:space="preserve"> Veteran’s Affairs Medical Center of Houston, and a variety of mental health services delivered through public school programs.  Inpatient psychiatric care is provided primarily by seven private, free-standing psychiatric hospitals.</w:t>
      </w:r>
      <w:r w:rsidRPr="00E34E1B">
        <w:rPr>
          <w:rFonts w:ascii="Times New Roman" w:eastAsia="Calibri" w:hAnsi="Times New Roman" w:cs="Times New Roman"/>
          <w:sz w:val="24"/>
          <w:szCs w:val="24"/>
          <w:vertAlign w:val="superscript"/>
        </w:rPr>
        <w:footnoteReference w:id="44"/>
      </w:r>
      <w:r w:rsidRPr="00E34E1B">
        <w:rPr>
          <w:rFonts w:ascii="Times New Roman" w:eastAsia="Calibri" w:hAnsi="Times New Roman" w:cs="Times New Roman"/>
          <w:sz w:val="24"/>
          <w:szCs w:val="24"/>
        </w:rPr>
        <w:t xml:space="preserve"> Despite the range of services available, these options fail to meet the demand for care by more than 665,300 Houstonians with mental illness, including more than 181,500 who have a serious mental illness.</w:t>
      </w:r>
      <w:r w:rsidRPr="00E34E1B">
        <w:rPr>
          <w:rFonts w:ascii="Times New Roman" w:eastAsia="Calibri" w:hAnsi="Times New Roman" w:cs="Times New Roman"/>
          <w:sz w:val="24"/>
          <w:szCs w:val="24"/>
          <w:vertAlign w:val="superscript"/>
        </w:rPr>
        <w:footnoteReference w:id="45"/>
      </w:r>
      <w:r w:rsidRPr="00E34E1B">
        <w:rPr>
          <w:rFonts w:ascii="Times New Roman" w:eastAsia="Calibri" w:hAnsi="Times New Roman" w:cs="Times New Roman"/>
          <w:sz w:val="24"/>
          <w:szCs w:val="24"/>
        </w:rPr>
        <w:t xml:space="preserve"> With only 23 total inpatient beds including 7 public beds per 100,000 people, the Harris county region falls well below the recommended standard of a total of 70 inpatient beds and a minimum of 50 public beds per 100,000.</w:t>
      </w:r>
      <w:r w:rsidRPr="00E34E1B">
        <w:rPr>
          <w:rFonts w:ascii="Times New Roman" w:eastAsia="Calibri" w:hAnsi="Times New Roman" w:cs="Times New Roman"/>
          <w:sz w:val="24"/>
          <w:szCs w:val="24"/>
          <w:vertAlign w:val="superscript"/>
        </w:rPr>
        <w:footnoteReference w:id="46"/>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Serving as the focal point of the safety net is the publicly-funded Harris County Hospital District (HCHD) which operates three public hospitals, twelve community health clinics, eight school-</w:t>
      </w:r>
      <w:r w:rsidRPr="00E34E1B">
        <w:rPr>
          <w:rFonts w:ascii="Times New Roman" w:eastAsia="Calibri" w:hAnsi="Times New Roman" w:cs="Times New Roman"/>
          <w:sz w:val="24"/>
          <w:szCs w:val="24"/>
        </w:rPr>
        <w:lastRenderedPageBreak/>
        <w:t xml:space="preserve">based clinics, one dental center, a health care program for the homeless, a specialty center for people with HIV/AIDS, and five mobile health facilities. Staff for the District hospitals and clinics is provided through a contractual arrangement with the Baylor College of Medicine and the University of Texas at Houston School of Medicine.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To meet the unique challenges of serving the population of more than 10,000 homeless people, the region created Healthcare for the Homeless-Houston.  Designated a Federally Qualified Health Center (FQHC) in 2002, the program operates three integrated health clinics that provide comprehensive health services, with a specific focus on integrated primary and mental health care.</w:t>
      </w:r>
      <w:r w:rsidRPr="00E34E1B">
        <w:rPr>
          <w:rFonts w:ascii="Times New Roman" w:eastAsia="Calibri" w:hAnsi="Times New Roman" w:cs="Times New Roman"/>
          <w:sz w:val="24"/>
          <w:szCs w:val="24"/>
          <w:vertAlign w:val="superscript"/>
        </w:rPr>
        <w:footnoteReference w:id="47"/>
      </w:r>
      <w:r w:rsidRPr="00E34E1B">
        <w:rPr>
          <w:rFonts w:ascii="Times New Roman" w:eastAsia="Calibri" w:hAnsi="Times New Roman" w:cs="Times New Roman"/>
          <w:sz w:val="24"/>
          <w:szCs w:val="24"/>
        </w:rPr>
        <w:t xml:space="preserve">  In 2010, health and support services were provided to more than 10,000 adults and children, including medical visits, medical case management, and a transportation services.   Among nearly 900 homeless persons surveyed in 2010, 39% reported mental health disorders; 12% reported problems with alcoholism; and 55% reported they had a chronic health condition.</w:t>
      </w:r>
      <w:r w:rsidRPr="00E34E1B">
        <w:rPr>
          <w:rFonts w:ascii="Times New Roman" w:eastAsia="Calibri" w:hAnsi="Times New Roman" w:cs="Times New Roman"/>
          <w:sz w:val="24"/>
          <w:szCs w:val="24"/>
          <w:vertAlign w:val="superscript"/>
        </w:rPr>
        <w:footnoteReference w:id="48"/>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However, despite the significant health care infrastructure, due to the volume of need, growing population and limited resources, the region continually struggles to keep up with the increasing demands for care. Access to care is clearly a critical issue for the Region that presents multiple challenges.  With more than 1.2 million uninsured residents in the region, many people struggle to obtain even basic health care services.  As reported by the Texas Primary Care Coalition, these patients rarely receive preventive, primary or continuous care and commonly have chronic conditions such as hypertension and diabetes that go unmanaged and untreated until the individual had an emergency condition that sends them to the emergency room.  They often receive no care management and see multiple physicians and health care providers, resulting in duplicative and unnecessary diagnostic tests, lab work and screenings, contributing to unnecessary health care costs.</w:t>
      </w:r>
      <w:r w:rsidRPr="00E34E1B">
        <w:rPr>
          <w:rFonts w:ascii="Times New Roman" w:eastAsia="Calibri" w:hAnsi="Times New Roman" w:cs="Times New Roman"/>
          <w:sz w:val="24"/>
          <w:szCs w:val="24"/>
          <w:vertAlign w:val="superscript"/>
        </w:rPr>
        <w:footnoteReference w:id="49"/>
      </w:r>
      <w:r w:rsidRPr="00E34E1B">
        <w:rPr>
          <w:rFonts w:ascii="Times New Roman" w:eastAsia="Calibri" w:hAnsi="Times New Roman" w:cs="Times New Roman"/>
          <w:sz w:val="24"/>
          <w:szCs w:val="24"/>
        </w:rPr>
        <w:t xml:space="preserve">  </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According to the U.S. Department of Health and Human Services, every county in the region has been designated in part or in full a Medically Underserved Area/Population (MUA) and a Health Professional Shortage Area (HPSA).</w:t>
      </w:r>
      <w:r w:rsidRPr="00E34E1B">
        <w:rPr>
          <w:rFonts w:ascii="Times New Roman" w:eastAsia="Calibri" w:hAnsi="Times New Roman" w:cs="Times New Roman"/>
          <w:sz w:val="24"/>
          <w:szCs w:val="24"/>
          <w:vertAlign w:val="superscript"/>
        </w:rPr>
        <w:footnoteReference w:id="50"/>
      </w:r>
      <w:r w:rsidRPr="00E34E1B">
        <w:rPr>
          <w:rFonts w:ascii="Times New Roman" w:eastAsia="Calibri" w:hAnsi="Times New Roman" w:cs="Times New Roman"/>
          <w:sz w:val="24"/>
          <w:szCs w:val="24"/>
        </w:rPr>
        <w:t xml:space="preserve">  Resolving this issue is not simple and requires long-term planning and infrastructure development necessary for the education and training of new physicians.  This shortage of providers is particularly critical due to the growing population of Region 3 and the increased demand for services that is anticipated beginning in 2014 with implementation of health insurance tax credits for low income families.  Preparing for these changes will require a comprehensive strategy and significant financial investment to ensure patients have timely access to the appropriate health care provider in the most cost-effective setting possible. Individuals without access to a medical home or primary care provider are more likely to seek care in an emergency room setting, resulting in significant increases in health care costs.  A study of 2009 hospital emergency department visits in Houston found that primary-care </w:t>
      </w:r>
      <w:r w:rsidRPr="00E34E1B">
        <w:rPr>
          <w:rFonts w:ascii="Times New Roman" w:eastAsia="Calibri" w:hAnsi="Times New Roman" w:cs="Times New Roman"/>
          <w:sz w:val="24"/>
          <w:szCs w:val="24"/>
        </w:rPr>
        <w:lastRenderedPageBreak/>
        <w:t>related emergency department visits that could have been treated in a primary care setting resulted in costs of more than $214 million, up from $187 million in 2007.</w:t>
      </w:r>
      <w:r w:rsidRPr="00E34E1B">
        <w:rPr>
          <w:rFonts w:ascii="Times New Roman" w:eastAsia="Calibri" w:hAnsi="Times New Roman" w:cs="Times New Roman"/>
          <w:sz w:val="24"/>
          <w:szCs w:val="24"/>
          <w:vertAlign w:val="superscript"/>
        </w:rPr>
        <w:footnoteReference w:id="51"/>
      </w:r>
      <w:r w:rsidRPr="00E34E1B">
        <w:rPr>
          <w:rFonts w:ascii="Times New Roman" w:eastAsia="Calibri" w:hAnsi="Times New Roman" w:cs="Times New Roman"/>
          <w:sz w:val="24"/>
          <w:szCs w:val="24"/>
        </w:rPr>
        <w:t xml:space="preserve">  Accessing inappropriate care through the emergency room not only is inefficient and costly, but it delays services for more critical patients who need services immediately, and potentially contributes to poorer health outcomes for these patients. Many of these costs and delays could have been avoided if patients had access to the services they needed through lower cost clinics and physician offices with extended hours that enable them to obtain non-urgent services at non-traditional times, and at facilities that are accessible. Improving access to these critically needed services is </w:t>
      </w:r>
      <w:proofErr w:type="gramStart"/>
      <w:r w:rsidRPr="00E34E1B">
        <w:rPr>
          <w:rFonts w:ascii="Times New Roman" w:eastAsia="Calibri" w:hAnsi="Times New Roman" w:cs="Times New Roman"/>
          <w:sz w:val="24"/>
          <w:szCs w:val="24"/>
        </w:rPr>
        <w:t>an important component of our Regional Plan and long-term strategy for ensuring patients have</w:t>
      </w:r>
      <w:proofErr w:type="gramEnd"/>
      <w:r w:rsidRPr="00E34E1B">
        <w:rPr>
          <w:rFonts w:ascii="Times New Roman" w:eastAsia="Calibri" w:hAnsi="Times New Roman" w:cs="Times New Roman"/>
          <w:sz w:val="24"/>
          <w:szCs w:val="24"/>
        </w:rPr>
        <w:t xml:space="preserve"> access to the most appropriate care at the right time and in the right place.  </w:t>
      </w:r>
    </w:p>
    <w:p w:rsidR="008E0448" w:rsidRPr="00E34E1B" w:rsidRDefault="008E0448" w:rsidP="008E0448">
      <w:pPr>
        <w:spacing w:after="0" w:line="240" w:lineRule="auto"/>
        <w:rPr>
          <w:rFonts w:ascii="Times New Roman" w:eastAsia="Calibri" w:hAnsi="Times New Roman" w:cs="Times New Roman"/>
          <w:b/>
          <w:sz w:val="24"/>
          <w:szCs w:val="24"/>
        </w:rPr>
      </w:pPr>
    </w:p>
    <w:p w:rsidR="008E0448" w:rsidRPr="00E34E1B" w:rsidRDefault="008E0448" w:rsidP="008E0448">
      <w:pPr>
        <w:spacing w:after="0" w:line="240" w:lineRule="auto"/>
        <w:rPr>
          <w:rFonts w:ascii="Times New Roman" w:eastAsia="Calibri" w:hAnsi="Times New Roman" w:cs="Times New Roman"/>
          <w:b/>
          <w:sz w:val="24"/>
          <w:szCs w:val="24"/>
        </w:rPr>
      </w:pPr>
      <w:r w:rsidRPr="00E34E1B">
        <w:rPr>
          <w:rFonts w:ascii="Times New Roman" w:eastAsia="Calibri" w:hAnsi="Times New Roman" w:cs="Times New Roman"/>
          <w:b/>
          <w:sz w:val="24"/>
          <w:szCs w:val="24"/>
        </w:rPr>
        <w:t>Key Challenges</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spacing w:after="0" w:line="240" w:lineRule="auto"/>
        <w:rPr>
          <w:rFonts w:ascii="Times New Roman" w:eastAsia="Calibri" w:hAnsi="Times New Roman" w:cs="Times New Roman"/>
          <w:sz w:val="24"/>
          <w:szCs w:val="24"/>
        </w:rPr>
      </w:pPr>
      <w:r w:rsidRPr="00E34E1B">
        <w:rPr>
          <w:rFonts w:ascii="Times New Roman" w:eastAsia="Calibri" w:hAnsi="Times New Roman" w:cs="Times New Roman"/>
          <w:sz w:val="24"/>
          <w:szCs w:val="24"/>
        </w:rPr>
        <w:t>As with any large urban community, our Region faces significant challenges in meeting the health care needs of our population.  With nearly five million residents living within the Region and thousands more traveling to the region for health care services, our health care providers continually strive to provide the best patient care possible.  However, to continue our efforts to become more efficient and more effective in the services we provide, we face significant challenges that will require a concerted effort to overcome. Following is a very brief summary of some of the key challenges we have identified and addressed in our plans for transforming the local health care system.</w:t>
      </w:r>
    </w:p>
    <w:p w:rsidR="008E0448" w:rsidRPr="00E34E1B" w:rsidRDefault="008E0448" w:rsidP="008E0448">
      <w:pPr>
        <w:spacing w:after="0" w:line="240" w:lineRule="auto"/>
        <w:rPr>
          <w:rFonts w:ascii="Times New Roman" w:eastAsia="Calibri" w:hAnsi="Times New Roman" w:cs="Times New Roman"/>
          <w:sz w:val="24"/>
          <w:szCs w:val="24"/>
        </w:rPr>
      </w:pP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 xml:space="preserve">Inadequate number of primary and specialty care providers. </w:t>
      </w:r>
      <w:r w:rsidRPr="00E34E1B">
        <w:rPr>
          <w:rFonts w:ascii="Times New Roman" w:eastAsia="Calibri" w:hAnsi="Times New Roman" w:cs="Times New Roman"/>
          <w:sz w:val="24"/>
          <w:szCs w:val="24"/>
        </w:rPr>
        <w:t xml:space="preserve"> As discussed throughout this background overview, the region faces a significant shortage of primary and specialty care providers. Patients are unable to obtain to locate a provider willing to serve them, face extended waits for appointments, or are unable to locate a provider with extended hours in order to accommodate work schedules.  Addressing this problem requires a long-term solution that includes development of the educational infrastructure as well as programs for attracting and retaining qualified providers. </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High prevalence of chronic disease, including diabetes, heart disease, asthma, cardiovascular disease and cancer.</w:t>
      </w:r>
      <w:r w:rsidRPr="00E34E1B">
        <w:rPr>
          <w:rFonts w:ascii="Times New Roman" w:eastAsia="Calibri" w:hAnsi="Times New Roman" w:cs="Times New Roman"/>
          <w:sz w:val="24"/>
          <w:szCs w:val="24"/>
        </w:rPr>
        <w:t xml:space="preserve">  The region has high rates of chronic disease, which account for a significant portion of health care spending, are a leading cause of disabilities, and are factors in a majority of deaths.  Many of these problems may be alleviated through a coordinated care system that includes improved access to care, patient education, and care management to ensure patients receive the right care at the right time in the right setting.</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Diverse patient population speaking multiple languages, and with varying cultural backgrounds.</w:t>
      </w:r>
      <w:r w:rsidRPr="00E34E1B">
        <w:rPr>
          <w:rFonts w:ascii="Times New Roman" w:eastAsia="Calibri" w:hAnsi="Times New Roman" w:cs="Times New Roman"/>
          <w:sz w:val="24"/>
          <w:szCs w:val="24"/>
        </w:rPr>
        <w:t xml:space="preserve">  Improving the health care services for a diverse population requires a variety of approaches that are uniquely suited for each population.  Without effective patient education and communication programs that address language and cultural barriers, patients will not receive the services they need for the best possible health outcomes and may delay seeking appropriate and preventive care. </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High number of uninsured patients.</w:t>
      </w:r>
      <w:r w:rsidRPr="00E34E1B">
        <w:rPr>
          <w:rFonts w:ascii="Times New Roman" w:eastAsia="Calibri" w:hAnsi="Times New Roman" w:cs="Times New Roman"/>
          <w:sz w:val="24"/>
          <w:szCs w:val="24"/>
        </w:rPr>
        <w:t xml:space="preserve"> With more than one million uninsured patients, the region struggles to keep up with the demand for services. Patients do not receive basic health </w:t>
      </w:r>
      <w:r w:rsidRPr="00E34E1B">
        <w:rPr>
          <w:rFonts w:ascii="Times New Roman" w:eastAsia="Calibri" w:hAnsi="Times New Roman" w:cs="Times New Roman"/>
          <w:sz w:val="24"/>
          <w:szCs w:val="24"/>
        </w:rPr>
        <w:lastRenderedPageBreak/>
        <w:t>care services, delay treatment, and often seek primary care services through the emergency rooms, resulting in hundreds of millions of dollars in unnecessary spending.</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High prevalence of behavioral health conditions and lack of an integrated care solution.</w:t>
      </w:r>
      <w:r w:rsidRPr="00E34E1B">
        <w:rPr>
          <w:rFonts w:ascii="Times New Roman" w:eastAsia="Calibri" w:hAnsi="Times New Roman" w:cs="Times New Roman"/>
          <w:sz w:val="24"/>
          <w:szCs w:val="24"/>
        </w:rPr>
        <w:t xml:space="preserve"> The region lacks both the providers and facilities to adequately meet the demand for behavioral health care, and is often unable to provide an integrated approach that meets both the physical and mental health care needs of the patient. Many individuals may receive either physical treatment or behavioral health care, but not both, or they receive no care at all.  The current system is fragmented and difficult to navigate, and challenging for both patients and providers.  These problems can be addressed by creating a health service system that is fully coordinated and integrated with </w:t>
      </w:r>
      <w:r w:rsidR="0074664F" w:rsidRPr="00E34E1B">
        <w:rPr>
          <w:rFonts w:ascii="Times New Roman" w:eastAsia="Calibri" w:hAnsi="Times New Roman" w:cs="Times New Roman"/>
          <w:sz w:val="24"/>
          <w:szCs w:val="24"/>
        </w:rPr>
        <w:t>behavioral</w:t>
      </w:r>
      <w:r w:rsidRPr="00E34E1B">
        <w:rPr>
          <w:rFonts w:ascii="Times New Roman" w:eastAsia="Calibri" w:hAnsi="Times New Roman" w:cs="Times New Roman"/>
          <w:sz w:val="24"/>
          <w:szCs w:val="24"/>
        </w:rPr>
        <w:t xml:space="preserve"> health and primary health care, as well as services provided through school programs, criminal justice systems, and social service providers.   </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Fragmentation of patient services throughout a large, uncoordinated health care system.</w:t>
      </w:r>
      <w:r w:rsidRPr="00E34E1B">
        <w:rPr>
          <w:rFonts w:ascii="Times New Roman" w:eastAsia="Calibri" w:hAnsi="Times New Roman" w:cs="Times New Roman"/>
          <w:sz w:val="24"/>
          <w:szCs w:val="24"/>
        </w:rPr>
        <w:t xml:space="preserve">  Regardless of insurance status, many patients receive fragmented health care that is both inefficient and ineffective. Patients may receive duplicative and unnecessary services, which could be avoided through a regional integrated care system that maximizes the use of electronic health records and health information exchange.  While implementation of coordinated care systems involves planning, training and communication strategies that maximize the use of technology and is both challenging and costly, the long-term benefits will be significant in terms of reductions in unnecessary services and costs, and improved patient care and outcomes. </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Limited access to public transportation and emergency medical services.</w:t>
      </w:r>
      <w:r w:rsidRPr="00E34E1B">
        <w:rPr>
          <w:rFonts w:ascii="Times New Roman" w:eastAsia="Calibri" w:hAnsi="Times New Roman" w:cs="Times New Roman"/>
          <w:sz w:val="24"/>
          <w:szCs w:val="24"/>
        </w:rPr>
        <w:t xml:space="preserve">  Many patients live in areas that provide little or no options for public transportation to obtain medical care, and have very limited options for emergency transportation.  Services vary greatly throughout the region, and are especially limited for those living in rural communities that have limited resources and large territories to cover.  The absence of these services results in patients delaying necessary care until it becomes a critical health care condition, and relying on emergency transportation for services could have been provided in a primary care setting, or avoided entirely.  </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An aging population and increased need for high-cost services, including behavioral health care.</w:t>
      </w:r>
      <w:r w:rsidRPr="00E34E1B">
        <w:rPr>
          <w:rFonts w:ascii="Times New Roman" w:eastAsia="Calibri" w:hAnsi="Times New Roman" w:cs="Times New Roman"/>
          <w:b/>
          <w:sz w:val="24"/>
          <w:szCs w:val="24"/>
        </w:rPr>
        <w:t xml:space="preserve">  </w:t>
      </w:r>
      <w:r w:rsidRPr="00E34E1B">
        <w:rPr>
          <w:rFonts w:ascii="Times New Roman" w:eastAsia="Calibri" w:hAnsi="Times New Roman" w:cs="Times New Roman"/>
          <w:sz w:val="24"/>
          <w:szCs w:val="24"/>
        </w:rPr>
        <w:t xml:space="preserve">Although this problem is certainly not unique to Region 3, the large number of individuals that will require increased services (many of whom are already in poor health) poses significant problems.  Dealing with these problems will require a coordinated delivery system approach that takes into account the unique physical and behavioral health needs and limitations of the elderly population and a community-wide effort to develop cost effective, long term solutions.  Increasing the number of specialty providers, and providing additional training for primary care providers treating older patients are critical challenges that must be met to ensure these patients receive appropriate care and services to ensure the best healthcare outcome possible.  </w:t>
      </w:r>
    </w:p>
    <w:p w:rsidR="008E0448" w:rsidRPr="00E34E1B" w:rsidRDefault="008E0448" w:rsidP="008E0448">
      <w:pPr>
        <w:numPr>
          <w:ilvl w:val="0"/>
          <w:numId w:val="379"/>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b/>
          <w:sz w:val="24"/>
          <w:szCs w:val="24"/>
          <w:u w:val="single"/>
        </w:rPr>
        <w:t>Inadequate IT infrastructure necessary for improved care coordination.</w:t>
      </w:r>
      <w:r w:rsidRPr="00E34E1B">
        <w:rPr>
          <w:rFonts w:ascii="Times New Roman" w:eastAsia="Calibri" w:hAnsi="Times New Roman" w:cs="Times New Roman"/>
          <w:sz w:val="24"/>
          <w:szCs w:val="24"/>
        </w:rPr>
        <w:t xml:space="preserve"> Though the region has made progress on the implementation of EHR, extensive expansion and implementation is necessary to meet the future needs of this community.  Improvements in health care delivery as well as the monitoring and tracking of progress and outcomes are dependent on an effective program through which providers can track and share patient information and services.  </w:t>
      </w:r>
    </w:p>
    <w:p w:rsidR="008E0448" w:rsidRPr="00E34E1B" w:rsidRDefault="008E0448" w:rsidP="008E0448">
      <w:pPr>
        <w:spacing w:after="0"/>
        <w:rPr>
          <w:rFonts w:ascii="Times New Roman" w:eastAsia="Times New Roman" w:hAnsi="Times New Roman" w:cs="Times New Roman"/>
          <w:b/>
          <w:i/>
          <w:sz w:val="24"/>
          <w:szCs w:val="24"/>
        </w:rPr>
      </w:pPr>
      <w:r w:rsidRPr="00E34E1B">
        <w:rPr>
          <w:rFonts w:ascii="Times New Roman" w:eastAsia="Times New Roman" w:hAnsi="Times New Roman" w:cs="Times New Roman"/>
          <w:b/>
          <w:i/>
          <w:sz w:val="24"/>
          <w:szCs w:val="24"/>
        </w:rPr>
        <w:br w:type="page"/>
      </w:r>
    </w:p>
    <w:p w:rsidR="008E0448" w:rsidRPr="00E34E1B" w:rsidRDefault="008E0448" w:rsidP="008E0448">
      <w:pPr>
        <w:spacing w:after="0"/>
        <w:jc w:val="center"/>
        <w:rPr>
          <w:rFonts w:ascii="Times New Roman" w:eastAsia="Times New Roman" w:hAnsi="Times New Roman" w:cs="Times New Roman"/>
          <w:i/>
          <w:sz w:val="24"/>
          <w:szCs w:val="24"/>
        </w:rPr>
      </w:pPr>
      <w:r w:rsidRPr="00E34E1B">
        <w:rPr>
          <w:rFonts w:ascii="Times New Roman" w:eastAsia="Times New Roman" w:hAnsi="Times New Roman" w:cs="Times New Roman"/>
          <w:b/>
          <w:i/>
          <w:sz w:val="24"/>
          <w:szCs w:val="24"/>
        </w:rPr>
        <w:lastRenderedPageBreak/>
        <w:t>Summary of Community Needs</w:t>
      </w:r>
    </w:p>
    <w:tbl>
      <w:tblPr>
        <w:tblW w:w="0" w:type="auto"/>
        <w:tblLook w:val="04A0" w:firstRow="1" w:lastRow="0" w:firstColumn="1" w:lastColumn="0" w:noHBand="0" w:noVBand="1"/>
      </w:tblPr>
      <w:tblGrid>
        <w:gridCol w:w="1312"/>
        <w:gridCol w:w="4262"/>
        <w:gridCol w:w="4002"/>
      </w:tblGrid>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92D050"/>
          </w:tcPr>
          <w:p w:rsidR="008E0448" w:rsidRPr="00E34E1B" w:rsidRDefault="00FE2627" w:rsidP="008E04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4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E0448" w:rsidRPr="00E34E1B">
              <w:rPr>
                <w:rFonts w:ascii="Times New Roman" w:eastAsia="Times New Roman" w:hAnsi="Times New Roman" w:cs="Times New Roman"/>
                <w:b/>
                <w:sz w:val="20"/>
                <w:szCs w:val="20"/>
              </w:rPr>
              <w:t>ID #</w:t>
            </w:r>
          </w:p>
        </w:tc>
        <w:tc>
          <w:tcPr>
            <w:tcW w:w="4262" w:type="dxa"/>
            <w:tcBorders>
              <w:top w:val="single" w:sz="4" w:space="0" w:color="auto"/>
              <w:left w:val="single" w:sz="4" w:space="0" w:color="auto"/>
              <w:bottom w:val="single" w:sz="4" w:space="0" w:color="auto"/>
              <w:right w:val="single" w:sz="4" w:space="0" w:color="auto"/>
            </w:tcBorders>
            <w:shd w:val="clear" w:color="auto" w:fill="92D050"/>
          </w:tcPr>
          <w:p w:rsidR="008E0448" w:rsidRPr="00E34E1B" w:rsidRDefault="008E0448" w:rsidP="008E0448">
            <w:pPr>
              <w:spacing w:after="0" w:line="240" w:lineRule="auto"/>
              <w:jc w:val="center"/>
              <w:rPr>
                <w:rFonts w:ascii="Times New Roman" w:eastAsia="Times New Roman" w:hAnsi="Times New Roman" w:cs="Times New Roman"/>
                <w:b/>
                <w:sz w:val="20"/>
                <w:szCs w:val="20"/>
              </w:rPr>
            </w:pPr>
            <w:r w:rsidRPr="00E34E1B">
              <w:rPr>
                <w:rFonts w:ascii="Times New Roman" w:eastAsia="Times New Roman" w:hAnsi="Times New Roman" w:cs="Times New Roman"/>
                <w:b/>
                <w:sz w:val="20"/>
                <w:szCs w:val="20"/>
              </w:rPr>
              <w:t>Brief Description of Community Needs Addressed through RHP Plan</w:t>
            </w:r>
          </w:p>
        </w:tc>
        <w:tc>
          <w:tcPr>
            <w:tcW w:w="4002" w:type="dxa"/>
            <w:tcBorders>
              <w:top w:val="single" w:sz="4" w:space="0" w:color="auto"/>
              <w:left w:val="single" w:sz="4" w:space="0" w:color="auto"/>
              <w:bottom w:val="single" w:sz="4" w:space="0" w:color="auto"/>
              <w:right w:val="single" w:sz="4" w:space="0" w:color="auto"/>
            </w:tcBorders>
            <w:shd w:val="clear" w:color="auto" w:fill="92D050"/>
          </w:tcPr>
          <w:p w:rsidR="008E0448" w:rsidRPr="00E34E1B" w:rsidRDefault="008E0448" w:rsidP="008E0448">
            <w:pPr>
              <w:spacing w:after="0" w:line="240" w:lineRule="auto"/>
              <w:jc w:val="center"/>
              <w:rPr>
                <w:rFonts w:ascii="Times New Roman" w:eastAsia="Times New Roman" w:hAnsi="Times New Roman" w:cs="Times New Roman"/>
                <w:b/>
                <w:sz w:val="20"/>
                <w:szCs w:val="20"/>
              </w:rPr>
            </w:pPr>
            <w:r w:rsidRPr="00E34E1B">
              <w:rPr>
                <w:rFonts w:ascii="Times New Roman" w:eastAsia="Times New Roman" w:hAnsi="Times New Roman" w:cs="Times New Roman"/>
                <w:b/>
                <w:sz w:val="20"/>
                <w:szCs w:val="20"/>
              </w:rPr>
              <w:t>Data Source for Identified Need</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Inadequate access to primary care</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1,2,5,8,12,13,15,16,17,19,20,21,30,32,</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33,34,35,36,39,42,48</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CN.2</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Inadequate access to specialty care</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1,2,12,13,15,16,17,19,25,30,32,33,34,</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35,36,42, 48</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CN.3</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Inadequate access to behavioral health care</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1,2,7,11,12,13,15,</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16,17,20,21,27,28,48</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29,30,33,34,35,36,</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42</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CN.4</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Inadequate access to dental care</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1,2,12,35</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CN.5</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Inadequate access to care for veterans and active military, particularly mental health and substance abuse services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1,7,29</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CN.6</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Inadequate access to treatment and services designed for special needs populations, including disabled, homeless, children, elderly</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1,2,5,11,12,14,15,</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16,17,31,32,34,37</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CN.7</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Insufficient access to care coordination practice management and  integrated care treatment programs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1,2,6,8</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CN.8</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High rates of  inappropriate emergency department utilization</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1,2,38</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CN.9</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High rates of preventable hospital readmissions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1,2,4,18,38</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CN.10</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High rates of preventable hospital admissions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1,2,4,38</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CN.11</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 xml:space="preserve">High rates of chronic disease and inadequate access to treatment programs and services for illnesses associated with chronic disease, including </w:t>
            </w:r>
          </w:p>
          <w:p w:rsidR="008E0448" w:rsidRPr="00E34E1B" w:rsidRDefault="008E0448" w:rsidP="008E0448">
            <w:pPr>
              <w:numPr>
                <w:ilvl w:val="0"/>
                <w:numId w:val="380"/>
              </w:numPr>
              <w:spacing w:after="0" w:line="240" w:lineRule="auto"/>
              <w:contextualSpacing/>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Cancer</w:t>
            </w:r>
          </w:p>
          <w:p w:rsidR="008E0448" w:rsidRPr="00E34E1B" w:rsidRDefault="008E0448" w:rsidP="008E0448">
            <w:pPr>
              <w:numPr>
                <w:ilvl w:val="0"/>
                <w:numId w:val="380"/>
              </w:numPr>
              <w:spacing w:after="0" w:line="240" w:lineRule="auto"/>
              <w:contextualSpacing/>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Diabetes</w:t>
            </w:r>
          </w:p>
          <w:p w:rsidR="008E0448" w:rsidRPr="00E34E1B" w:rsidRDefault="008E0448" w:rsidP="008E0448">
            <w:pPr>
              <w:numPr>
                <w:ilvl w:val="0"/>
                <w:numId w:val="380"/>
              </w:numPr>
              <w:spacing w:after="0" w:line="240" w:lineRule="auto"/>
              <w:contextualSpacing/>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Obesity</w:t>
            </w:r>
          </w:p>
          <w:p w:rsidR="008E0448" w:rsidRPr="00E34E1B" w:rsidRDefault="008E0448" w:rsidP="008E0448">
            <w:pPr>
              <w:numPr>
                <w:ilvl w:val="0"/>
                <w:numId w:val="380"/>
              </w:numPr>
              <w:spacing w:after="0" w:line="240" w:lineRule="auto"/>
              <w:contextualSpacing/>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Cardiovascular disease</w:t>
            </w:r>
          </w:p>
          <w:p w:rsidR="008E0448" w:rsidRPr="00E34E1B" w:rsidRDefault="008E0448" w:rsidP="008E0448">
            <w:pPr>
              <w:numPr>
                <w:ilvl w:val="0"/>
                <w:numId w:val="380"/>
              </w:numPr>
              <w:spacing w:after="0" w:line="240" w:lineRule="auto"/>
              <w:contextualSpacing/>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Asthma</w:t>
            </w:r>
          </w:p>
          <w:p w:rsidR="008E0448" w:rsidRPr="00E34E1B" w:rsidRDefault="008E0448" w:rsidP="008E0448">
            <w:pPr>
              <w:numPr>
                <w:ilvl w:val="0"/>
                <w:numId w:val="380"/>
              </w:numPr>
              <w:spacing w:after="0" w:line="240" w:lineRule="auto"/>
              <w:contextualSpacing/>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AIDS/HIV</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1,2,4,13,15,16,17,</w:t>
            </w:r>
          </w:p>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24,25,26,32,34,40</w:t>
            </w:r>
          </w:p>
          <w:p w:rsidR="008E0448" w:rsidRPr="00E34E1B" w:rsidRDefault="008E0448" w:rsidP="008E0448">
            <w:pPr>
              <w:spacing w:after="0" w:line="240" w:lineRule="auto"/>
              <w:jc w:val="center"/>
              <w:rPr>
                <w:rFonts w:ascii="Times New Roman" w:eastAsia="Times New Roman" w:hAnsi="Times New Roman" w:cs="Times New Roman"/>
                <w:sz w:val="20"/>
                <w:szCs w:val="20"/>
              </w:rPr>
            </w:pPr>
          </w:p>
          <w:p w:rsidR="008E0448" w:rsidRPr="00E34E1B" w:rsidRDefault="008E0448" w:rsidP="008E0448">
            <w:pPr>
              <w:spacing w:after="0" w:line="240" w:lineRule="auto"/>
              <w:jc w:val="center"/>
              <w:rPr>
                <w:rFonts w:ascii="Times New Roman" w:eastAsia="Times New Roman" w:hAnsi="Times New Roman" w:cs="Times New Roman"/>
                <w:sz w:val="20"/>
                <w:szCs w:val="20"/>
              </w:rPr>
            </w:pP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CN.12</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High rates of tobacco use and excessive alcohol use</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1,2,3,9,34</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CN.13</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 xml:space="preserve">High teen birth rates </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1,2,3</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CN.14</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High rates of poor birth outcomes and  low birth-weight babies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1,2,3,41</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CN.15</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Insufficient access to services for pregnant women, particularly low income women</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1,2,16,17,22,30,34,41</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CN.16</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Shortage of primary and specialty care physicians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 xml:space="preserve">1,8,34,35,36,39,42 </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CN.17</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High rate of sexually transmitted diseases</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1,2,3,9,25,26</w:t>
            </w:r>
          </w:p>
        </w:tc>
      </w:tr>
      <w:tr w:rsidR="008E0448" w:rsidRPr="00E34E1B" w:rsidTr="004946C4">
        <w:tc>
          <w:tcPr>
            <w:tcW w:w="131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CN.18</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 xml:space="preserve">Insufficient access to integrated care programs for behavioral health and physical health conditions </w:t>
            </w:r>
          </w:p>
        </w:tc>
        <w:tc>
          <w:tcPr>
            <w:tcW w:w="4002" w:type="dxa"/>
            <w:tcBorders>
              <w:top w:val="single" w:sz="4" w:space="0" w:color="auto"/>
              <w:left w:val="single" w:sz="4" w:space="0" w:color="auto"/>
              <w:bottom w:val="single" w:sz="4" w:space="0" w:color="auto"/>
              <w:right w:val="single" w:sz="4" w:space="0" w:color="auto"/>
            </w:tcBorders>
            <w:shd w:val="clear" w:color="auto" w:fill="FFFFFF"/>
          </w:tcPr>
          <w:p w:rsidR="008E0448" w:rsidRPr="00E34E1B" w:rsidRDefault="008E0448" w:rsidP="008E0448">
            <w:pPr>
              <w:spacing w:after="0" w:line="240" w:lineRule="auto"/>
              <w:jc w:val="center"/>
              <w:rPr>
                <w:rFonts w:ascii="Times New Roman" w:eastAsia="Times New Roman" w:hAnsi="Times New Roman" w:cs="Times New Roman"/>
                <w:sz w:val="20"/>
                <w:szCs w:val="20"/>
              </w:rPr>
            </w:pPr>
            <w:r w:rsidRPr="00E34E1B">
              <w:rPr>
                <w:rFonts w:ascii="Times New Roman" w:eastAsia="Times New Roman" w:hAnsi="Times New Roman" w:cs="Times New Roman"/>
                <w:sz w:val="20"/>
                <w:szCs w:val="20"/>
              </w:rPr>
              <w:t>1,6,7</w:t>
            </w:r>
          </w:p>
        </w:tc>
      </w:tr>
    </w:tbl>
    <w:p w:rsidR="008E0448" w:rsidRPr="00E34E1B" w:rsidRDefault="008E0448" w:rsidP="008E0448">
      <w:pPr>
        <w:keepNext/>
        <w:keepLines/>
        <w:spacing w:after="0"/>
        <w:outlineLvl w:val="0"/>
        <w:rPr>
          <w:rFonts w:ascii="Times New Roman" w:eastAsia="Times New Roman" w:hAnsi="Times New Roman" w:cs="Times New Roman"/>
          <w:b/>
          <w:bCs/>
          <w:kern w:val="32"/>
          <w:sz w:val="24"/>
          <w:szCs w:val="24"/>
          <w:lang w:val="x-none" w:eastAsia="x-none"/>
        </w:rPr>
        <w:sectPr w:rsidR="008E0448" w:rsidRPr="00E34E1B" w:rsidSect="004946C4">
          <w:footerReference w:type="first" r:id="rId9"/>
          <w:pgSz w:w="12240" w:h="15840" w:code="1"/>
          <w:pgMar w:top="1440" w:right="1440" w:bottom="1440" w:left="1440" w:header="720" w:footer="720" w:gutter="0"/>
          <w:cols w:space="720"/>
          <w:titlePg/>
          <w:docGrid w:linePitch="360"/>
        </w:sect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320"/>
        <w:gridCol w:w="3960"/>
      </w:tblGrid>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lastRenderedPageBreak/>
              <w:t>CN.19</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 xml:space="preserve">Lack of immunization compliance, resulting in rising incidence of  preventable illnesses such as </w:t>
            </w:r>
          </w:p>
          <w:p w:rsidR="008E0448" w:rsidRPr="00E34E1B" w:rsidRDefault="008E0448" w:rsidP="008E0448">
            <w:pPr>
              <w:numPr>
                <w:ilvl w:val="0"/>
                <w:numId w:val="303"/>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Mumps</w:t>
            </w:r>
          </w:p>
          <w:p w:rsidR="008E0448" w:rsidRPr="00E34E1B" w:rsidRDefault="008E0448" w:rsidP="008E0448">
            <w:pPr>
              <w:numPr>
                <w:ilvl w:val="0"/>
                <w:numId w:val="303"/>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Measles</w:t>
            </w:r>
          </w:p>
          <w:p w:rsidR="008E0448" w:rsidRPr="00E34E1B" w:rsidRDefault="008E0448" w:rsidP="008E0448">
            <w:pPr>
              <w:numPr>
                <w:ilvl w:val="0"/>
                <w:numId w:val="303"/>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Pertussis</w:t>
            </w:r>
          </w:p>
          <w:p w:rsidR="008E0448" w:rsidRPr="00E34E1B" w:rsidRDefault="008E0448" w:rsidP="008E0448">
            <w:pPr>
              <w:numPr>
                <w:ilvl w:val="0"/>
                <w:numId w:val="303"/>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Tuberculosis</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1,2,32</w:t>
            </w:r>
          </w:p>
        </w:tc>
      </w:tr>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CN.20</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 xml:space="preserve">Lack of  access to programs providing health promotion education, training and support, including screenings, nutrition counseling, patient education programs </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1,2,10,13,25</w:t>
            </w:r>
          </w:p>
        </w:tc>
      </w:tr>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CN.21</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Inadequate transportation options for individuals in rural areas and for indigent/low income populations</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1,2,12,13,42</w:t>
            </w:r>
          </w:p>
        </w:tc>
      </w:tr>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 xml:space="preserve">CN.22 </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 xml:space="preserve">Insufficient access to services that are specifically designed to address racial, ethnic and cultural health care disparities </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1,2,8,13,23,34</w:t>
            </w:r>
          </w:p>
        </w:tc>
      </w:tr>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CN.23</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Lack of patient navigation, patient and family education and information programs.</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1,2,13</w:t>
            </w:r>
          </w:p>
        </w:tc>
      </w:tr>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CN. 24</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Lack of care coordination and unnecessary duplication of services due to insufficient implementation and use of electronic health records</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1,2,8</w:t>
            </w:r>
          </w:p>
        </w:tc>
      </w:tr>
      <w:tr w:rsidR="008E0448" w:rsidRPr="00E34E1B" w:rsidTr="004946C4">
        <w:tc>
          <w:tcPr>
            <w:tcW w:w="12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CN.25</w:t>
            </w:r>
          </w:p>
        </w:tc>
        <w:tc>
          <w:tcPr>
            <w:tcW w:w="432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Graduate medical education (residency training) in health care systems, team-based practice, quality improvement, and cost control</w:t>
            </w:r>
          </w:p>
        </w:tc>
        <w:tc>
          <w:tcPr>
            <w:tcW w:w="3960" w:type="dxa"/>
            <w:shd w:val="clear" w:color="auto" w:fill="auto"/>
          </w:tcPr>
          <w:p w:rsidR="008E0448" w:rsidRPr="00E34E1B" w:rsidRDefault="008E0448" w:rsidP="008E0448">
            <w:p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43, 44, 45, 46, 47</w:t>
            </w:r>
          </w:p>
        </w:tc>
      </w:tr>
    </w:tbl>
    <w:p w:rsidR="008E0448" w:rsidRPr="00E34E1B" w:rsidRDefault="008E0448" w:rsidP="008E0448">
      <w:pPr>
        <w:spacing w:after="0"/>
        <w:rPr>
          <w:rFonts w:ascii="Times New Roman" w:eastAsia="Calibri" w:hAnsi="Times New Roman" w:cs="Times New Roman"/>
          <w:b/>
          <w:sz w:val="24"/>
          <w:szCs w:val="24"/>
        </w:rPr>
      </w:pPr>
    </w:p>
    <w:p w:rsidR="008E0448" w:rsidRPr="00E34E1B" w:rsidRDefault="008E0448" w:rsidP="008E0448">
      <w:pPr>
        <w:spacing w:after="0"/>
        <w:rPr>
          <w:rFonts w:ascii="Times New Roman" w:eastAsia="Calibri" w:hAnsi="Times New Roman" w:cs="Times New Roman"/>
          <w:b/>
          <w:sz w:val="24"/>
          <w:szCs w:val="24"/>
        </w:rPr>
      </w:pPr>
      <w:r w:rsidRPr="00E34E1B">
        <w:rPr>
          <w:rFonts w:ascii="Times New Roman" w:eastAsia="Calibri" w:hAnsi="Times New Roman" w:cs="Times New Roman"/>
          <w:b/>
          <w:sz w:val="24"/>
          <w:szCs w:val="24"/>
        </w:rPr>
        <w:t>Community Need Assessment Reports and Resources:</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Stakeholder input from RHP 3Working Group Members throughout the Region (including providers, consumers, hospital and clinic administrators, government officials, researchers, and advocacy groups)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The State of Health – Houston and Harris County, 2012.</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County Health Rankings and Roadmaps. Health Facts Profile, 2012.</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Texas Department of State Health Services.  State of Texas Preventable Hospitalizations Profile 2005-2010.</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Houston Department of Health and Human Services, Harris County on Aging.  Area Plan for 2011-2013.  Community Assessment and Assessment of Needs of Older Individuals and Their Caregivers. 2010.</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Held, M. L., Brown, C.A., Frost, L.E., Hickey, J.S., Buck, D.S. </w:t>
      </w:r>
      <w:r w:rsidRPr="00E34E1B">
        <w:rPr>
          <w:rFonts w:ascii="Times New Roman" w:eastAsia="Calibri" w:hAnsi="Times New Roman" w:cs="Times New Roman"/>
          <w:i/>
          <w:sz w:val="24"/>
          <w:szCs w:val="24"/>
        </w:rPr>
        <w:t>Integrated Primary and Behavioral Health Care in Patient-Centered Medical Homes for Jail Releases with Mental Illness.</w:t>
      </w:r>
      <w:r w:rsidRPr="00E34E1B">
        <w:rPr>
          <w:rFonts w:ascii="Times New Roman" w:eastAsia="Calibri" w:hAnsi="Times New Roman" w:cs="Times New Roman"/>
          <w:sz w:val="24"/>
          <w:szCs w:val="24"/>
        </w:rPr>
        <w:t xml:space="preserve">  Submitted to </w:t>
      </w:r>
      <w:r w:rsidRPr="00E34E1B">
        <w:rPr>
          <w:rFonts w:ascii="Times New Roman" w:eastAsia="Calibri" w:hAnsi="Times New Roman" w:cs="Times New Roman"/>
          <w:i/>
          <w:sz w:val="24"/>
          <w:szCs w:val="24"/>
        </w:rPr>
        <w:t>Criminal Justice &amp; Behavior</w:t>
      </w:r>
      <w:r w:rsidRPr="00E34E1B">
        <w:rPr>
          <w:rFonts w:ascii="Times New Roman" w:eastAsia="Calibri" w:hAnsi="Times New Roman" w:cs="Times New Roman"/>
          <w:sz w:val="24"/>
          <w:szCs w:val="24"/>
        </w:rPr>
        <w:t>, 2011.</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Mental Health Analysis Policy Collaborative. </w:t>
      </w:r>
      <w:r w:rsidRPr="00E34E1B">
        <w:rPr>
          <w:rFonts w:ascii="Times New Roman" w:eastAsia="Calibri" w:hAnsi="Times New Roman" w:cs="Times New Roman"/>
          <w:i/>
          <w:sz w:val="24"/>
          <w:szCs w:val="24"/>
        </w:rPr>
        <w:t xml:space="preserve">The Consequences of Untreated Mental Illness in Houston. </w:t>
      </w:r>
      <w:r w:rsidRPr="00E34E1B">
        <w:rPr>
          <w:rFonts w:ascii="Times New Roman" w:eastAsia="Calibri" w:hAnsi="Times New Roman" w:cs="Times New Roman"/>
          <w:sz w:val="24"/>
          <w:szCs w:val="24"/>
        </w:rPr>
        <w:t>September, 2009.</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lastRenderedPageBreak/>
        <w:t xml:space="preserve">Elwell, D., Morgan, G., Green, S., </w:t>
      </w:r>
      <w:r w:rsidRPr="00E34E1B">
        <w:rPr>
          <w:rFonts w:ascii="Times New Roman" w:eastAsia="Calibri" w:hAnsi="Times New Roman" w:cs="Times New Roman"/>
          <w:i/>
          <w:sz w:val="24"/>
          <w:szCs w:val="24"/>
        </w:rPr>
        <w:t xml:space="preserve">Strategic Assessment of Primary Care Capacity in Harris County. </w:t>
      </w:r>
      <w:r w:rsidRPr="00E34E1B">
        <w:rPr>
          <w:rFonts w:ascii="Times New Roman" w:eastAsia="Calibri" w:hAnsi="Times New Roman" w:cs="Times New Roman"/>
          <w:sz w:val="24"/>
          <w:szCs w:val="24"/>
        </w:rPr>
        <w:t xml:space="preserve"> July, 2008.</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Texas Department of State Health Services. Health Facts Profile, 2009.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The Texas Tribune, Health Food Scarcity. August 22, 2012.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Waller County Community Plan, 2008.</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United Way Community Assessment, 2010.</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Susan G. Komen </w:t>
      </w:r>
      <w:proofErr w:type="gramStart"/>
      <w:r w:rsidRPr="00E34E1B">
        <w:rPr>
          <w:rFonts w:ascii="Times New Roman" w:eastAsia="Calibri" w:hAnsi="Times New Roman" w:cs="Times New Roman"/>
          <w:sz w:val="24"/>
          <w:szCs w:val="24"/>
        </w:rPr>
        <w:t>For</w:t>
      </w:r>
      <w:proofErr w:type="gramEnd"/>
      <w:r w:rsidRPr="00E34E1B">
        <w:rPr>
          <w:rFonts w:ascii="Times New Roman" w:eastAsia="Calibri" w:hAnsi="Times New Roman" w:cs="Times New Roman"/>
          <w:sz w:val="24"/>
          <w:szCs w:val="24"/>
        </w:rPr>
        <w:t xml:space="preserve"> the Cure, Houston. </w:t>
      </w:r>
      <w:r w:rsidRPr="00E34E1B">
        <w:rPr>
          <w:rFonts w:ascii="Times New Roman" w:eastAsia="Calibri" w:hAnsi="Times New Roman" w:cs="Times New Roman"/>
          <w:i/>
          <w:sz w:val="24"/>
          <w:szCs w:val="24"/>
        </w:rPr>
        <w:t>Community Profile Report</w:t>
      </w:r>
      <w:r w:rsidRPr="00E34E1B">
        <w:rPr>
          <w:rFonts w:ascii="Times New Roman" w:eastAsia="Calibri" w:hAnsi="Times New Roman" w:cs="Times New Roman"/>
          <w:sz w:val="24"/>
          <w:szCs w:val="24"/>
        </w:rPr>
        <w:t xml:space="preserve">, 2011.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Buck, D.S., Brown, C.A., Hickey, J.S. </w:t>
      </w:r>
      <w:r w:rsidRPr="00E34E1B">
        <w:rPr>
          <w:rFonts w:ascii="Times New Roman" w:eastAsia="Calibri" w:hAnsi="Times New Roman" w:cs="Times New Roman"/>
          <w:i/>
          <w:sz w:val="24"/>
          <w:szCs w:val="24"/>
        </w:rPr>
        <w:t xml:space="preserve">The Jail </w:t>
      </w:r>
      <w:proofErr w:type="spellStart"/>
      <w:r w:rsidRPr="00E34E1B">
        <w:rPr>
          <w:rFonts w:ascii="Times New Roman" w:eastAsia="Calibri" w:hAnsi="Times New Roman" w:cs="Times New Roman"/>
          <w:i/>
          <w:sz w:val="24"/>
          <w:szCs w:val="24"/>
        </w:rPr>
        <w:t>Inreach</w:t>
      </w:r>
      <w:proofErr w:type="spellEnd"/>
      <w:r w:rsidRPr="00E34E1B">
        <w:rPr>
          <w:rFonts w:ascii="Times New Roman" w:eastAsia="Calibri" w:hAnsi="Times New Roman" w:cs="Times New Roman"/>
          <w:i/>
          <w:sz w:val="24"/>
          <w:szCs w:val="24"/>
        </w:rPr>
        <w:t xml:space="preserve"> Project: Linking Homeless Inmates Who Have Mental Illness With Community Health Services</w:t>
      </w:r>
      <w:r w:rsidRPr="00E34E1B">
        <w:rPr>
          <w:rFonts w:ascii="Times New Roman" w:eastAsia="Calibri" w:hAnsi="Times New Roman" w:cs="Times New Roman"/>
          <w:sz w:val="24"/>
          <w:szCs w:val="24"/>
        </w:rPr>
        <w:t xml:space="preserve">. Psychiatric Services. February 2011.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Memorial Hermann. Harris County Community Needs Assessments. 2009.</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proofErr w:type="spellStart"/>
      <w:r w:rsidRPr="00E34E1B">
        <w:rPr>
          <w:rFonts w:ascii="Times New Roman" w:eastAsia="Calibri" w:hAnsi="Times New Roman" w:cs="Times New Roman"/>
          <w:sz w:val="24"/>
          <w:szCs w:val="24"/>
        </w:rPr>
        <w:t>Christus</w:t>
      </w:r>
      <w:proofErr w:type="spellEnd"/>
      <w:r w:rsidRPr="00E34E1B">
        <w:rPr>
          <w:rFonts w:ascii="Times New Roman" w:eastAsia="Calibri" w:hAnsi="Times New Roman" w:cs="Times New Roman"/>
          <w:sz w:val="24"/>
          <w:szCs w:val="24"/>
        </w:rPr>
        <w:t xml:space="preserve"> Health Gulf Coast. Community Benefit Plan 2011.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proofErr w:type="spellStart"/>
      <w:r w:rsidRPr="00E34E1B">
        <w:rPr>
          <w:rFonts w:ascii="Times New Roman" w:eastAsia="Calibri" w:hAnsi="Times New Roman" w:cs="Times New Roman"/>
          <w:sz w:val="24"/>
          <w:szCs w:val="24"/>
        </w:rPr>
        <w:t>Christus</w:t>
      </w:r>
      <w:proofErr w:type="spellEnd"/>
      <w:r w:rsidRPr="00E34E1B">
        <w:rPr>
          <w:rFonts w:ascii="Times New Roman" w:eastAsia="Calibri" w:hAnsi="Times New Roman" w:cs="Times New Roman"/>
          <w:sz w:val="24"/>
          <w:szCs w:val="24"/>
        </w:rPr>
        <w:t xml:space="preserve"> Health Gulf Coast. Community Health Needs Assessment, FY 2011-2013.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Texas Health and Human Services Commission. </w:t>
      </w:r>
      <w:r w:rsidRPr="00E34E1B">
        <w:rPr>
          <w:rFonts w:ascii="Times New Roman" w:eastAsia="Calibri" w:hAnsi="Times New Roman" w:cs="Times New Roman"/>
          <w:i/>
          <w:sz w:val="24"/>
          <w:szCs w:val="24"/>
        </w:rPr>
        <w:t>Potentially Preventable Readmissions in the Texas Medicaid Population, Fiscal Year 2010.</w:t>
      </w:r>
      <w:r w:rsidRPr="00E34E1B">
        <w:rPr>
          <w:rFonts w:ascii="Times New Roman" w:eastAsia="Calibri" w:hAnsi="Times New Roman" w:cs="Times New Roman"/>
          <w:sz w:val="24"/>
          <w:szCs w:val="24"/>
        </w:rPr>
        <w:t xml:space="preserve">  January 2012.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Begley, C.</w:t>
      </w:r>
      <w:r w:rsidR="0074664F" w:rsidRPr="00E34E1B">
        <w:rPr>
          <w:rFonts w:ascii="Times New Roman" w:eastAsia="Calibri" w:hAnsi="Times New Roman" w:cs="Times New Roman"/>
          <w:sz w:val="24"/>
          <w:szCs w:val="24"/>
        </w:rPr>
        <w:t>,</w:t>
      </w:r>
      <w:r w:rsidRPr="00E34E1B">
        <w:rPr>
          <w:rFonts w:ascii="Times New Roman" w:eastAsia="Calibri" w:hAnsi="Times New Roman" w:cs="Times New Roman"/>
          <w:sz w:val="24"/>
          <w:szCs w:val="24"/>
        </w:rPr>
        <w:t xml:space="preserve"> </w:t>
      </w:r>
      <w:proofErr w:type="spellStart"/>
      <w:r w:rsidRPr="00E34E1B">
        <w:rPr>
          <w:rFonts w:ascii="Times New Roman" w:eastAsia="Calibri" w:hAnsi="Times New Roman" w:cs="Times New Roman"/>
          <w:sz w:val="24"/>
          <w:szCs w:val="24"/>
        </w:rPr>
        <w:t>Fouladi</w:t>
      </w:r>
      <w:proofErr w:type="spellEnd"/>
      <w:r w:rsidRPr="00E34E1B">
        <w:rPr>
          <w:rFonts w:ascii="Times New Roman" w:eastAsia="Calibri" w:hAnsi="Times New Roman" w:cs="Times New Roman"/>
          <w:sz w:val="24"/>
          <w:szCs w:val="24"/>
        </w:rPr>
        <w:t>, N., Courtney, P. Harris County Health Care Safety Net: Where We Stand 2010. University of Texas School of Public Health.</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Colorado County Community Plan 2011-2012. Colorado County, December 2011.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Austin County Community Plan, 2011-2012.  Austin County, December 2011.</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Texas Department of State Health Services: Vital Statistics. Onset of Prenatal Care </w:t>
      </w:r>
      <w:proofErr w:type="gramStart"/>
      <w:r w:rsidRPr="00E34E1B">
        <w:rPr>
          <w:rFonts w:ascii="Times New Roman" w:eastAsia="Calibri" w:hAnsi="Times New Roman" w:cs="Times New Roman"/>
          <w:sz w:val="24"/>
          <w:szCs w:val="24"/>
        </w:rPr>
        <w:t>Within</w:t>
      </w:r>
      <w:proofErr w:type="gramEnd"/>
      <w:r w:rsidRPr="00E34E1B">
        <w:rPr>
          <w:rFonts w:ascii="Times New Roman" w:eastAsia="Calibri" w:hAnsi="Times New Roman" w:cs="Times New Roman"/>
          <w:sz w:val="24"/>
          <w:szCs w:val="24"/>
        </w:rPr>
        <w:t xml:space="preserve"> the First Trimester. Texas, 2008.</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U.S. Census Bureau. State &amp; County Quick Facts. Austin, Calhoun, Chambers, Colorado, Fort Bend, Harris, Matagorda, Waller, and Wharton Counties. 2010.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Texas Department of State Health Services Adult and Chronic Disease Group – Texas Asthma Control Program. Texas Asthma Burden Report.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City of Houston Department of Health and Human Services. HIV/AIDS Awareness for Southwest Region of the City of Houston.</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2011 Houston Area HIV/AIDS Needs Assessment: Summary of Results. February, 2011.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Mental Health Policy Analysis Collaborative. </w:t>
      </w:r>
      <w:r w:rsidRPr="00E34E1B">
        <w:rPr>
          <w:rFonts w:ascii="Times New Roman" w:eastAsia="Calibri" w:hAnsi="Times New Roman" w:cs="Times New Roman"/>
          <w:i/>
          <w:sz w:val="24"/>
          <w:szCs w:val="24"/>
        </w:rPr>
        <w:t>Public Funding For Mental Health Services in Houston – A Financial Map.</w:t>
      </w:r>
      <w:r w:rsidRPr="00E34E1B">
        <w:rPr>
          <w:rFonts w:ascii="Times New Roman" w:eastAsia="Calibri" w:hAnsi="Times New Roman" w:cs="Times New Roman"/>
          <w:sz w:val="24"/>
          <w:szCs w:val="24"/>
        </w:rPr>
        <w:t xml:space="preserve"> University of Texas Health Sciences Center at Houston, December 2009.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Mental Health Policy Analysis Collaborative. </w:t>
      </w:r>
      <w:r w:rsidRPr="00E34E1B">
        <w:rPr>
          <w:rFonts w:ascii="Times New Roman" w:eastAsia="Calibri" w:hAnsi="Times New Roman" w:cs="Times New Roman"/>
          <w:i/>
          <w:sz w:val="24"/>
          <w:szCs w:val="24"/>
        </w:rPr>
        <w:t>The Rationing of Public Mental Health Services in Houston.</w:t>
      </w:r>
      <w:r w:rsidRPr="00E34E1B">
        <w:rPr>
          <w:rFonts w:ascii="Times New Roman" w:eastAsia="Calibri" w:hAnsi="Times New Roman" w:cs="Times New Roman"/>
          <w:sz w:val="24"/>
          <w:szCs w:val="24"/>
        </w:rPr>
        <w:t xml:space="preserve"> University of Texas Health Sciences Center at Houston, April 2010.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Mental Health Policy Analysis Collaborative. </w:t>
      </w:r>
      <w:r w:rsidRPr="00E34E1B">
        <w:rPr>
          <w:rFonts w:ascii="Times New Roman" w:eastAsia="Calibri" w:hAnsi="Times New Roman" w:cs="Times New Roman"/>
          <w:i/>
          <w:sz w:val="24"/>
          <w:szCs w:val="24"/>
        </w:rPr>
        <w:t xml:space="preserve">The Impact of Mental Illness </w:t>
      </w:r>
      <w:proofErr w:type="gramStart"/>
      <w:r w:rsidRPr="00E34E1B">
        <w:rPr>
          <w:rFonts w:ascii="Times New Roman" w:eastAsia="Calibri" w:hAnsi="Times New Roman" w:cs="Times New Roman"/>
          <w:i/>
          <w:sz w:val="24"/>
          <w:szCs w:val="24"/>
        </w:rPr>
        <w:t>In</w:t>
      </w:r>
      <w:proofErr w:type="gramEnd"/>
      <w:r w:rsidRPr="00E34E1B">
        <w:rPr>
          <w:rFonts w:ascii="Times New Roman" w:eastAsia="Calibri" w:hAnsi="Times New Roman" w:cs="Times New Roman"/>
          <w:i/>
          <w:sz w:val="24"/>
          <w:szCs w:val="24"/>
        </w:rPr>
        <w:t xml:space="preserve"> Returning Operation Enduring Freedom and Operation Iraqi Freedom Veterans in Houston.</w:t>
      </w:r>
      <w:r w:rsidRPr="00E34E1B">
        <w:rPr>
          <w:rFonts w:ascii="Times New Roman" w:eastAsia="Calibri" w:hAnsi="Times New Roman" w:cs="Times New Roman"/>
          <w:sz w:val="24"/>
          <w:szCs w:val="24"/>
        </w:rPr>
        <w:t xml:space="preserve">  University of Texas Health Sciences Center at Houston, October 2010.</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Greater Houston Partnership Health Care Policy Advisory Committee. </w:t>
      </w:r>
      <w:r w:rsidRPr="00E34E1B">
        <w:rPr>
          <w:rFonts w:ascii="Times New Roman" w:eastAsia="Calibri" w:hAnsi="Times New Roman" w:cs="Times New Roman"/>
          <w:i/>
          <w:sz w:val="24"/>
          <w:szCs w:val="24"/>
        </w:rPr>
        <w:t>A Region in Crisis – A Call to Reduce the Uninsured and Expand Access to Health Care in the Ten County Houston Region.</w:t>
      </w:r>
      <w:r w:rsidRPr="00E34E1B">
        <w:rPr>
          <w:rFonts w:ascii="Times New Roman" w:eastAsia="Calibri" w:hAnsi="Times New Roman" w:cs="Times New Roman"/>
          <w:sz w:val="24"/>
          <w:szCs w:val="24"/>
        </w:rPr>
        <w:t xml:space="preserve">  February 2010.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proofErr w:type="spellStart"/>
      <w:r w:rsidRPr="00E34E1B">
        <w:rPr>
          <w:rFonts w:ascii="Times New Roman" w:eastAsia="Calibri" w:hAnsi="Times New Roman" w:cs="Times New Roman"/>
          <w:sz w:val="24"/>
          <w:szCs w:val="24"/>
        </w:rPr>
        <w:t>Ruggiere</w:t>
      </w:r>
      <w:proofErr w:type="spellEnd"/>
      <w:r w:rsidRPr="00E34E1B">
        <w:rPr>
          <w:rFonts w:ascii="Times New Roman" w:eastAsia="Calibri" w:hAnsi="Times New Roman" w:cs="Times New Roman"/>
          <w:sz w:val="24"/>
          <w:szCs w:val="24"/>
        </w:rPr>
        <w:t xml:space="preserve">, P., </w:t>
      </w:r>
      <w:proofErr w:type="spellStart"/>
      <w:r w:rsidRPr="00E34E1B">
        <w:rPr>
          <w:rFonts w:ascii="Times New Roman" w:eastAsia="Calibri" w:hAnsi="Times New Roman" w:cs="Times New Roman"/>
          <w:sz w:val="24"/>
          <w:szCs w:val="24"/>
        </w:rPr>
        <w:t>Ver</w:t>
      </w:r>
      <w:proofErr w:type="spellEnd"/>
      <w:r w:rsidRPr="00E34E1B">
        <w:rPr>
          <w:rFonts w:ascii="Times New Roman" w:eastAsia="Calibri" w:hAnsi="Times New Roman" w:cs="Times New Roman"/>
          <w:sz w:val="24"/>
          <w:szCs w:val="24"/>
        </w:rPr>
        <w:t xml:space="preserve"> </w:t>
      </w:r>
      <w:proofErr w:type="spellStart"/>
      <w:r w:rsidRPr="00E34E1B">
        <w:rPr>
          <w:rFonts w:ascii="Times New Roman" w:eastAsia="Calibri" w:hAnsi="Times New Roman" w:cs="Times New Roman"/>
          <w:sz w:val="24"/>
          <w:szCs w:val="24"/>
        </w:rPr>
        <w:t>Duin</w:t>
      </w:r>
      <w:proofErr w:type="spellEnd"/>
      <w:r w:rsidRPr="00E34E1B">
        <w:rPr>
          <w:rFonts w:ascii="Times New Roman" w:eastAsia="Calibri" w:hAnsi="Times New Roman" w:cs="Times New Roman"/>
          <w:sz w:val="24"/>
          <w:szCs w:val="24"/>
        </w:rPr>
        <w:t xml:space="preserve">, D. </w:t>
      </w:r>
      <w:r w:rsidRPr="00E34E1B">
        <w:rPr>
          <w:rFonts w:ascii="Times New Roman" w:eastAsia="Calibri" w:hAnsi="Times New Roman" w:cs="Times New Roman"/>
          <w:i/>
          <w:sz w:val="24"/>
          <w:szCs w:val="24"/>
        </w:rPr>
        <w:t xml:space="preserve">2010 Children with Special Health Care Needs Report. </w:t>
      </w:r>
      <w:r w:rsidRPr="00E34E1B">
        <w:rPr>
          <w:rFonts w:ascii="Times New Roman" w:eastAsia="Calibri" w:hAnsi="Times New Roman" w:cs="Times New Roman"/>
          <w:sz w:val="24"/>
          <w:szCs w:val="24"/>
        </w:rPr>
        <w:t>Survey Research Center, University of North Texas. October 2010.</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Cook Children’s System Planning and Community Health Outreach. Cook Children’s Community-Wide Children’s Health Assessment and Planning Survey Report. 2010.</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Texas Health Institute. 2011 Community Health Assessment Montgomery County. 2011.</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Houston, Texas Institute for Health Policy. Health of Houston Survey 2010 – A First Look. The University of Texas School of Public Health.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lastRenderedPageBreak/>
        <w:t xml:space="preserve">U.S. Department of Health and Human Services, Health Resources and Services Administration.  Health Professional Shortage Areas by State and County. 2012.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Texas Medical Board, Physician Demographics by County and Specialty, January 2012.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Coalition for the Homeless of Houston/Harris County.  Houston/Harris County 2010 Homeless Count &amp; Survey and 2011 Homeless Enumeration Count.</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Begley, </w:t>
      </w:r>
      <w:proofErr w:type="spellStart"/>
      <w:r w:rsidRPr="00E34E1B">
        <w:rPr>
          <w:rFonts w:ascii="Times New Roman" w:eastAsia="Calibri" w:hAnsi="Times New Roman" w:cs="Times New Roman"/>
          <w:sz w:val="24"/>
          <w:szCs w:val="24"/>
        </w:rPr>
        <w:t>Burau</w:t>
      </w:r>
      <w:proofErr w:type="spellEnd"/>
      <w:r w:rsidRPr="00E34E1B">
        <w:rPr>
          <w:rFonts w:ascii="Times New Roman" w:eastAsia="Calibri" w:hAnsi="Times New Roman" w:cs="Times New Roman"/>
          <w:sz w:val="24"/>
          <w:szCs w:val="24"/>
        </w:rPr>
        <w:t xml:space="preserve">, K., Houston Hospitals Emergency Use Study, January 1, 2010 through December 31, 2010.  University of Texas Health Science Center at Houston, 2012.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Begley, C., Le, P., </w:t>
      </w:r>
      <w:proofErr w:type="spellStart"/>
      <w:r w:rsidRPr="00E34E1B">
        <w:rPr>
          <w:rFonts w:ascii="Times New Roman" w:eastAsia="Calibri" w:hAnsi="Times New Roman" w:cs="Times New Roman"/>
          <w:sz w:val="24"/>
          <w:szCs w:val="24"/>
        </w:rPr>
        <w:t>Lairson</w:t>
      </w:r>
      <w:proofErr w:type="spellEnd"/>
      <w:r w:rsidRPr="00E34E1B">
        <w:rPr>
          <w:rFonts w:ascii="Times New Roman" w:eastAsia="Calibri" w:hAnsi="Times New Roman" w:cs="Times New Roman"/>
          <w:sz w:val="24"/>
          <w:szCs w:val="24"/>
        </w:rPr>
        <w:t xml:space="preserve">, D., Hanks, J., </w:t>
      </w:r>
      <w:proofErr w:type="spellStart"/>
      <w:r w:rsidRPr="00E34E1B">
        <w:rPr>
          <w:rFonts w:ascii="Times New Roman" w:eastAsia="Calibri" w:hAnsi="Times New Roman" w:cs="Times New Roman"/>
          <w:sz w:val="24"/>
          <w:szCs w:val="24"/>
        </w:rPr>
        <w:t>Omojasolo</w:t>
      </w:r>
      <w:proofErr w:type="spellEnd"/>
      <w:r w:rsidRPr="00E34E1B">
        <w:rPr>
          <w:rFonts w:ascii="Times New Roman" w:eastAsia="Calibri" w:hAnsi="Times New Roman" w:cs="Times New Roman"/>
          <w:sz w:val="24"/>
          <w:szCs w:val="24"/>
        </w:rPr>
        <w:t xml:space="preserve">, A., Health Reform and Primary Care Capacity: Evidence from Houston/Harris County, Texas. University of Texas School of Public Health at Houston. Journal of Healthcare for the Poor and Underserved, 2012. </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Texas Department of State Health Services.  Health Currents Source Information: Mortality Deaths by Cause. 2012.</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 xml:space="preserve">Texas Department of State Health Services - Vital Statistics. Onset of Prenatal Care </w:t>
      </w:r>
      <w:proofErr w:type="gramStart"/>
      <w:r w:rsidRPr="00E34E1B">
        <w:rPr>
          <w:rFonts w:ascii="Times New Roman" w:eastAsia="Calibri" w:hAnsi="Times New Roman" w:cs="Times New Roman"/>
          <w:sz w:val="24"/>
          <w:szCs w:val="24"/>
        </w:rPr>
        <w:t>Within</w:t>
      </w:r>
      <w:proofErr w:type="gramEnd"/>
      <w:r w:rsidRPr="00E34E1B">
        <w:rPr>
          <w:rFonts w:ascii="Times New Roman" w:eastAsia="Calibri" w:hAnsi="Times New Roman" w:cs="Times New Roman"/>
          <w:sz w:val="24"/>
          <w:szCs w:val="24"/>
        </w:rPr>
        <w:t xml:space="preserve"> the First Trimester, 2008.</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Calibri" w:hAnsi="Times New Roman" w:cs="Times New Roman"/>
          <w:sz w:val="24"/>
          <w:szCs w:val="24"/>
        </w:rPr>
        <w:t>Texas Rural Health Association. Rural Health and Workforce Development, 2010.</w:t>
      </w:r>
    </w:p>
    <w:p w:rsidR="008E0448" w:rsidRPr="00E34E1B" w:rsidRDefault="008E0448" w:rsidP="008E0448">
      <w:pPr>
        <w:numPr>
          <w:ilvl w:val="0"/>
          <w:numId w:val="394"/>
        </w:num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Patel MS, Davis MM. The VALUE Framework: Training Residents to Provide Value-Based Care for their Patients. May 10, 2012. J Gen Intern Med, 27(9):1210-4.</w:t>
      </w:r>
    </w:p>
    <w:p w:rsidR="008E0448" w:rsidRPr="00E34E1B" w:rsidRDefault="008E0448" w:rsidP="008E0448">
      <w:pPr>
        <w:numPr>
          <w:ilvl w:val="0"/>
          <w:numId w:val="394"/>
        </w:numPr>
        <w:spacing w:after="0" w:line="240" w:lineRule="auto"/>
        <w:rPr>
          <w:rFonts w:ascii="Times New Roman" w:eastAsia="Times New Roman" w:hAnsi="Times New Roman" w:cs="Times New Roman"/>
          <w:sz w:val="24"/>
          <w:szCs w:val="24"/>
        </w:rPr>
      </w:pPr>
      <w:proofErr w:type="spellStart"/>
      <w:r w:rsidRPr="00E34E1B">
        <w:rPr>
          <w:rFonts w:ascii="Times New Roman" w:eastAsia="Times New Roman" w:hAnsi="Times New Roman" w:cs="Times New Roman"/>
          <w:sz w:val="24"/>
          <w:szCs w:val="24"/>
        </w:rPr>
        <w:t>Hackbarth</w:t>
      </w:r>
      <w:proofErr w:type="spellEnd"/>
      <w:r w:rsidRPr="00E34E1B">
        <w:rPr>
          <w:rFonts w:ascii="Times New Roman" w:eastAsia="Times New Roman" w:hAnsi="Times New Roman" w:cs="Times New Roman"/>
          <w:sz w:val="24"/>
          <w:szCs w:val="24"/>
        </w:rPr>
        <w:t xml:space="preserve"> G, </w:t>
      </w:r>
      <w:proofErr w:type="spellStart"/>
      <w:r w:rsidRPr="00E34E1B">
        <w:rPr>
          <w:rFonts w:ascii="Times New Roman" w:eastAsia="Times New Roman" w:hAnsi="Times New Roman" w:cs="Times New Roman"/>
          <w:sz w:val="24"/>
          <w:szCs w:val="24"/>
        </w:rPr>
        <w:t>Boccuti</w:t>
      </w:r>
      <w:proofErr w:type="spellEnd"/>
      <w:r w:rsidRPr="00E34E1B">
        <w:rPr>
          <w:rFonts w:ascii="Times New Roman" w:eastAsia="Times New Roman" w:hAnsi="Times New Roman" w:cs="Times New Roman"/>
          <w:sz w:val="24"/>
          <w:szCs w:val="24"/>
        </w:rPr>
        <w:t xml:space="preserve"> C. Transforming Graduate Medical Education to Improve Health Care Value. February 24, 2011. N </w:t>
      </w:r>
      <w:proofErr w:type="spellStart"/>
      <w:r w:rsidRPr="00E34E1B">
        <w:rPr>
          <w:rFonts w:ascii="Times New Roman" w:eastAsia="Times New Roman" w:hAnsi="Times New Roman" w:cs="Times New Roman"/>
          <w:sz w:val="24"/>
          <w:szCs w:val="24"/>
        </w:rPr>
        <w:t>Engl</w:t>
      </w:r>
      <w:proofErr w:type="spellEnd"/>
      <w:r w:rsidRPr="00E34E1B">
        <w:rPr>
          <w:rFonts w:ascii="Times New Roman" w:eastAsia="Times New Roman" w:hAnsi="Times New Roman" w:cs="Times New Roman"/>
          <w:sz w:val="24"/>
          <w:szCs w:val="24"/>
        </w:rPr>
        <w:t xml:space="preserve"> J Med, 364(8):693-5.</w:t>
      </w:r>
    </w:p>
    <w:p w:rsidR="008E0448" w:rsidRPr="00E34E1B" w:rsidRDefault="008E0448" w:rsidP="008E0448">
      <w:pPr>
        <w:numPr>
          <w:ilvl w:val="0"/>
          <w:numId w:val="394"/>
        </w:num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 xml:space="preserve">Patel MS, Davis MM, </w:t>
      </w:r>
      <w:proofErr w:type="spellStart"/>
      <w:r w:rsidRPr="00E34E1B">
        <w:rPr>
          <w:rFonts w:ascii="Times New Roman" w:eastAsia="Times New Roman" w:hAnsi="Times New Roman" w:cs="Times New Roman"/>
          <w:sz w:val="24"/>
          <w:szCs w:val="24"/>
        </w:rPr>
        <w:t>Lypson</w:t>
      </w:r>
      <w:proofErr w:type="spellEnd"/>
      <w:r w:rsidRPr="00E34E1B">
        <w:rPr>
          <w:rFonts w:ascii="Times New Roman" w:eastAsia="Times New Roman" w:hAnsi="Times New Roman" w:cs="Times New Roman"/>
          <w:sz w:val="24"/>
          <w:szCs w:val="24"/>
        </w:rPr>
        <w:t xml:space="preserve"> ML. Advancing Medical Education by Teaching Health Policy. February 24, 2011. N </w:t>
      </w:r>
      <w:proofErr w:type="spellStart"/>
      <w:r w:rsidRPr="00E34E1B">
        <w:rPr>
          <w:rFonts w:ascii="Times New Roman" w:eastAsia="Times New Roman" w:hAnsi="Times New Roman" w:cs="Times New Roman"/>
          <w:sz w:val="24"/>
          <w:szCs w:val="24"/>
        </w:rPr>
        <w:t>Engl</w:t>
      </w:r>
      <w:proofErr w:type="spellEnd"/>
      <w:r w:rsidRPr="00E34E1B">
        <w:rPr>
          <w:rFonts w:ascii="Times New Roman" w:eastAsia="Times New Roman" w:hAnsi="Times New Roman" w:cs="Times New Roman"/>
          <w:sz w:val="24"/>
          <w:szCs w:val="24"/>
        </w:rPr>
        <w:t xml:space="preserve"> J Med, 364(8):695-7.</w:t>
      </w:r>
    </w:p>
    <w:p w:rsidR="008E0448" w:rsidRPr="00E34E1B" w:rsidRDefault="008E0448" w:rsidP="008E0448">
      <w:pPr>
        <w:numPr>
          <w:ilvl w:val="0"/>
          <w:numId w:val="394"/>
        </w:numPr>
        <w:spacing w:after="0" w:line="240" w:lineRule="auto"/>
        <w:rPr>
          <w:rFonts w:ascii="Times New Roman" w:eastAsia="Times New Roman" w:hAnsi="Times New Roman" w:cs="Times New Roman"/>
          <w:sz w:val="24"/>
          <w:szCs w:val="24"/>
        </w:rPr>
      </w:pPr>
      <w:proofErr w:type="spellStart"/>
      <w:r w:rsidRPr="00E34E1B">
        <w:rPr>
          <w:rFonts w:ascii="Times New Roman" w:eastAsia="Times New Roman" w:hAnsi="Times New Roman" w:cs="Times New Roman"/>
          <w:sz w:val="24"/>
          <w:szCs w:val="24"/>
        </w:rPr>
        <w:t>Swensen</w:t>
      </w:r>
      <w:proofErr w:type="spellEnd"/>
      <w:r w:rsidRPr="00E34E1B">
        <w:rPr>
          <w:rFonts w:ascii="Times New Roman" w:eastAsia="Times New Roman" w:hAnsi="Times New Roman" w:cs="Times New Roman"/>
          <w:sz w:val="24"/>
          <w:szCs w:val="24"/>
        </w:rPr>
        <w:t xml:space="preserve"> SJ, et al. Cottage Industry to Postindustrial Care — </w:t>
      </w:r>
      <w:proofErr w:type="gramStart"/>
      <w:r w:rsidRPr="00E34E1B">
        <w:rPr>
          <w:rFonts w:ascii="Times New Roman" w:eastAsia="Times New Roman" w:hAnsi="Times New Roman" w:cs="Times New Roman"/>
          <w:sz w:val="24"/>
          <w:szCs w:val="24"/>
        </w:rPr>
        <w:t>The</w:t>
      </w:r>
      <w:proofErr w:type="gramEnd"/>
      <w:r w:rsidRPr="00E34E1B">
        <w:rPr>
          <w:rFonts w:ascii="Times New Roman" w:eastAsia="Times New Roman" w:hAnsi="Times New Roman" w:cs="Times New Roman"/>
          <w:sz w:val="24"/>
          <w:szCs w:val="24"/>
        </w:rPr>
        <w:t xml:space="preserve"> Revolution in Health Care Delivery. February 4, 2010. N </w:t>
      </w:r>
      <w:proofErr w:type="spellStart"/>
      <w:r w:rsidRPr="00E34E1B">
        <w:rPr>
          <w:rFonts w:ascii="Times New Roman" w:eastAsia="Times New Roman" w:hAnsi="Times New Roman" w:cs="Times New Roman"/>
          <w:sz w:val="24"/>
          <w:szCs w:val="24"/>
        </w:rPr>
        <w:t>Engl</w:t>
      </w:r>
      <w:proofErr w:type="spellEnd"/>
      <w:r w:rsidRPr="00E34E1B">
        <w:rPr>
          <w:rFonts w:ascii="Times New Roman" w:eastAsia="Times New Roman" w:hAnsi="Times New Roman" w:cs="Times New Roman"/>
          <w:sz w:val="24"/>
          <w:szCs w:val="24"/>
        </w:rPr>
        <w:t xml:space="preserve"> J Med, 362(5):e12.</w:t>
      </w:r>
    </w:p>
    <w:p w:rsidR="008E0448" w:rsidRPr="00E34E1B" w:rsidRDefault="008E0448" w:rsidP="008E0448">
      <w:pPr>
        <w:numPr>
          <w:ilvl w:val="0"/>
          <w:numId w:val="394"/>
        </w:numPr>
        <w:spacing w:after="0" w:line="240" w:lineRule="auto"/>
        <w:rPr>
          <w:rFonts w:ascii="Times New Roman" w:eastAsia="Times New Roman" w:hAnsi="Times New Roman" w:cs="Times New Roman"/>
          <w:sz w:val="24"/>
          <w:szCs w:val="24"/>
        </w:rPr>
      </w:pPr>
      <w:r w:rsidRPr="00E34E1B">
        <w:rPr>
          <w:rFonts w:ascii="Times New Roman" w:eastAsia="Times New Roman" w:hAnsi="Times New Roman" w:cs="Times New Roman"/>
          <w:sz w:val="24"/>
          <w:szCs w:val="24"/>
        </w:rPr>
        <w:t xml:space="preserve">Patel MS, Davis MM, </w:t>
      </w:r>
      <w:proofErr w:type="spellStart"/>
      <w:r w:rsidRPr="00E34E1B">
        <w:rPr>
          <w:rFonts w:ascii="Times New Roman" w:eastAsia="Times New Roman" w:hAnsi="Times New Roman" w:cs="Times New Roman"/>
          <w:sz w:val="24"/>
          <w:szCs w:val="24"/>
        </w:rPr>
        <w:t>Lypson</w:t>
      </w:r>
      <w:proofErr w:type="spellEnd"/>
      <w:r w:rsidRPr="00E34E1B">
        <w:rPr>
          <w:rFonts w:ascii="Times New Roman" w:eastAsia="Times New Roman" w:hAnsi="Times New Roman" w:cs="Times New Roman"/>
          <w:sz w:val="24"/>
          <w:szCs w:val="24"/>
        </w:rPr>
        <w:t xml:space="preserve"> ML. Medical Student Perceptions of Education in Health Care Systems. September, 2009. Academic Medicine, 84(9):1301-6.</w:t>
      </w:r>
    </w:p>
    <w:p w:rsidR="008E0448" w:rsidRPr="00E34E1B" w:rsidRDefault="008E0448" w:rsidP="008E0448">
      <w:pPr>
        <w:numPr>
          <w:ilvl w:val="0"/>
          <w:numId w:val="394"/>
        </w:numPr>
        <w:spacing w:after="0" w:line="240" w:lineRule="auto"/>
        <w:contextualSpacing/>
        <w:rPr>
          <w:rFonts w:ascii="Times New Roman" w:eastAsia="Calibri" w:hAnsi="Times New Roman" w:cs="Times New Roman"/>
          <w:sz w:val="24"/>
          <w:szCs w:val="24"/>
        </w:rPr>
      </w:pPr>
      <w:r w:rsidRPr="00E34E1B">
        <w:rPr>
          <w:rFonts w:ascii="Times New Roman" w:eastAsia="Times New Roman" w:hAnsi="Times New Roman" w:cs="Times New Roman"/>
          <w:sz w:val="24"/>
          <w:szCs w:val="24"/>
        </w:rPr>
        <w:t>BR Healthcare Services, Inc., Memorial Medical Center Market and Service Area Development Report. October 13, 2011.</w:t>
      </w:r>
    </w:p>
    <w:p w:rsidR="008E0448" w:rsidRPr="00E34E1B" w:rsidRDefault="008E0448" w:rsidP="008E0448">
      <w:pPr>
        <w:keepNext/>
        <w:keepLines/>
        <w:spacing w:after="0"/>
        <w:outlineLvl w:val="0"/>
        <w:rPr>
          <w:rFonts w:ascii="Times New Roman" w:eastAsia="Times New Roman" w:hAnsi="Times New Roman" w:cs="Times New Roman"/>
          <w:b/>
          <w:bCs/>
          <w:kern w:val="32"/>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rPr>
          <w:rFonts w:ascii="Times New Roman" w:eastAsia="Times New Roman" w:hAnsi="Times New Roman" w:cs="Times New Roman"/>
          <w:sz w:val="24"/>
          <w:szCs w:val="24"/>
          <w:lang w:val="x-none" w:eastAsia="x-none"/>
        </w:rPr>
      </w:pPr>
    </w:p>
    <w:p w:rsidR="008E0448" w:rsidRPr="00E34E1B" w:rsidRDefault="008E0448" w:rsidP="008E0448">
      <w:pPr>
        <w:spacing w:after="0" w:line="240" w:lineRule="auto"/>
        <w:ind w:firstLine="720"/>
        <w:rPr>
          <w:rFonts w:ascii="Times New Roman" w:eastAsia="Times New Roman" w:hAnsi="Times New Roman" w:cs="Times New Roman"/>
          <w:sz w:val="24"/>
          <w:szCs w:val="24"/>
          <w:lang w:val="x-none" w:eastAsia="x-none"/>
        </w:rPr>
      </w:pPr>
    </w:p>
    <w:p w:rsidR="008E0448" w:rsidRPr="00E34E1B" w:rsidRDefault="008E0448" w:rsidP="008E0448">
      <w:pPr>
        <w:keepNext/>
        <w:keepLines/>
        <w:spacing w:before="240" w:after="0"/>
        <w:jc w:val="center"/>
        <w:outlineLvl w:val="0"/>
        <w:rPr>
          <w:rFonts w:ascii="Times New Roman" w:eastAsia="Times New Roman" w:hAnsi="Times New Roman" w:cs="Times New Roman"/>
          <w:b/>
          <w:bCs/>
          <w:kern w:val="32"/>
          <w:sz w:val="24"/>
          <w:szCs w:val="24"/>
          <w:lang w:eastAsia="x-none"/>
        </w:rPr>
      </w:pPr>
      <w:bookmarkStart w:id="9" w:name="_Toc203388299"/>
      <w:bookmarkStart w:id="10" w:name="_Toc203449144"/>
      <w:bookmarkStart w:id="11" w:name="_Toc339395660"/>
    </w:p>
    <w:p w:rsidR="008E0448" w:rsidRPr="00E34E1B" w:rsidRDefault="008E0448" w:rsidP="008E0448">
      <w:pPr>
        <w:keepNext/>
        <w:keepLines/>
        <w:spacing w:before="240" w:after="0"/>
        <w:jc w:val="center"/>
        <w:outlineLvl w:val="0"/>
        <w:rPr>
          <w:rFonts w:ascii="Times New Roman" w:eastAsia="Times New Roman" w:hAnsi="Times New Roman" w:cs="Times New Roman"/>
          <w:b/>
          <w:bCs/>
          <w:kern w:val="32"/>
          <w:sz w:val="24"/>
          <w:szCs w:val="24"/>
          <w:lang w:eastAsia="x-none"/>
        </w:rPr>
      </w:pPr>
    </w:p>
    <w:p w:rsidR="008E0448" w:rsidRPr="00E34E1B" w:rsidRDefault="008E0448" w:rsidP="000E60F9">
      <w:pPr>
        <w:keepNext/>
        <w:keepLines/>
        <w:spacing w:before="240" w:after="0"/>
        <w:outlineLvl w:val="0"/>
        <w:rPr>
          <w:rFonts w:ascii="Times New Roman" w:eastAsia="Times New Roman" w:hAnsi="Times New Roman" w:cs="Times New Roman"/>
          <w:b/>
          <w:bCs/>
          <w:kern w:val="32"/>
          <w:sz w:val="24"/>
          <w:szCs w:val="24"/>
          <w:lang w:eastAsia="x-none"/>
        </w:rPr>
      </w:pPr>
    </w:p>
    <w:bookmarkEnd w:id="9"/>
    <w:bookmarkEnd w:id="10"/>
    <w:bookmarkEnd w:id="11"/>
    <w:sectPr w:rsidR="008E0448" w:rsidRPr="00E34E1B" w:rsidSect="00E60D56">
      <w:footerReference w:type="even"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CF" w:rsidRDefault="00DF02CF" w:rsidP="00F7401B">
      <w:pPr>
        <w:spacing w:after="0" w:line="240" w:lineRule="auto"/>
      </w:pPr>
      <w:r>
        <w:separator/>
      </w:r>
    </w:p>
  </w:endnote>
  <w:endnote w:type="continuationSeparator" w:id="0">
    <w:p w:rsidR="00DF02CF" w:rsidRDefault="00DF02CF" w:rsidP="00F7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CF" w:rsidRDefault="00DF02CF">
    <w:pPr>
      <w:pStyle w:val="Footer"/>
      <w:pBdr>
        <w:top w:val="thinThickSmallGap" w:sz="24" w:space="1" w:color="622423" w:themeColor="accent2" w:themeShade="7F"/>
      </w:pBdr>
      <w:rPr>
        <w:rFonts w:asciiTheme="majorHAnsi" w:eastAsiaTheme="majorEastAsia" w:hAnsiTheme="majorHAnsi" w:cstheme="majorBidi"/>
      </w:rPr>
    </w:pPr>
    <w:r w:rsidRPr="00B8693F">
      <w:rPr>
        <w:rFonts w:ascii="Times New Roman" w:hAnsi="Times New Roman" w:cs="Times New Roman"/>
        <w:sz w:val="24"/>
        <w:szCs w:val="24"/>
      </w:rPr>
      <w:t>RHP Plan for Region 3 – Southeast Texas Regional Healthcare Planning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E2627" w:rsidRPr="00FE262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F02CF" w:rsidRDefault="00DF02CF" w:rsidP="004946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CF" w:rsidRDefault="00DF02CF" w:rsidP="009C3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02CF" w:rsidRDefault="00DF02CF" w:rsidP="009C3A5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CF" w:rsidRPr="00DB0338" w:rsidRDefault="00DF02CF" w:rsidP="009C3A5D">
    <w:pPr>
      <w:pStyle w:val="Footer"/>
      <w:framePr w:wrap="around" w:vAnchor="text" w:hAnchor="margin" w:xAlign="right" w:y="1"/>
      <w:rPr>
        <w:rStyle w:val="PageNumber"/>
      </w:rPr>
    </w:pPr>
    <w:r w:rsidRPr="00DB0338">
      <w:rPr>
        <w:rStyle w:val="PageNumber"/>
      </w:rPr>
      <w:fldChar w:fldCharType="begin"/>
    </w:r>
    <w:r w:rsidRPr="00DB0338">
      <w:rPr>
        <w:rStyle w:val="PageNumber"/>
      </w:rPr>
      <w:instrText xml:space="preserve">PAGE  </w:instrText>
    </w:r>
    <w:r w:rsidRPr="00DB0338">
      <w:rPr>
        <w:rStyle w:val="PageNumber"/>
      </w:rPr>
      <w:fldChar w:fldCharType="separate"/>
    </w:r>
    <w:r>
      <w:rPr>
        <w:rStyle w:val="PageNumber"/>
        <w:noProof/>
      </w:rPr>
      <w:t>1</w:t>
    </w:r>
    <w:r w:rsidRPr="00DB0338">
      <w:rPr>
        <w:rStyle w:val="PageNumber"/>
      </w:rPr>
      <w:fldChar w:fldCharType="end"/>
    </w:r>
  </w:p>
  <w:p w:rsidR="00DF02CF" w:rsidRDefault="00DF02CF" w:rsidP="009C3A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CF" w:rsidRDefault="00DF02CF" w:rsidP="00F7401B">
      <w:pPr>
        <w:spacing w:after="0" w:line="240" w:lineRule="auto"/>
      </w:pPr>
      <w:r>
        <w:separator/>
      </w:r>
    </w:p>
  </w:footnote>
  <w:footnote w:type="continuationSeparator" w:id="0">
    <w:p w:rsidR="00DF02CF" w:rsidRDefault="00DF02CF" w:rsidP="00F7401B">
      <w:pPr>
        <w:spacing w:after="0" w:line="240" w:lineRule="auto"/>
      </w:pPr>
      <w:r>
        <w:continuationSeparator/>
      </w:r>
    </w:p>
  </w:footnote>
  <w:footnote w:id="1">
    <w:p w:rsidR="00DF02CF" w:rsidRDefault="00DF02CF" w:rsidP="008E0448">
      <w:pPr>
        <w:pStyle w:val="FootnoteText"/>
      </w:pPr>
      <w:r>
        <w:rPr>
          <w:rStyle w:val="FootnoteReference"/>
        </w:rPr>
        <w:footnoteRef/>
      </w:r>
      <w:r>
        <w:t xml:space="preserve"> </w:t>
      </w:r>
      <w:r w:rsidRPr="006211D8">
        <w:rPr>
          <w:rFonts w:ascii="Times New Roman" w:hAnsi="Times New Roman"/>
        </w:rPr>
        <w:t>U.S. Census, American Community Survey 2008-2010</w:t>
      </w:r>
    </w:p>
  </w:footnote>
  <w:footnote w:id="2">
    <w:p w:rsidR="00DF02CF" w:rsidRDefault="00DF02CF" w:rsidP="008E0448">
      <w:pPr>
        <w:pStyle w:val="FootnoteText"/>
      </w:pPr>
      <w:r>
        <w:rPr>
          <w:rStyle w:val="FootnoteReference"/>
        </w:rPr>
        <w:footnoteRef/>
      </w:r>
      <w:r>
        <w:t xml:space="preserve"> </w:t>
      </w:r>
      <w:proofErr w:type="gramStart"/>
      <w:r>
        <w:rPr>
          <w:rFonts w:ascii="Times New Roman" w:hAnsi="Times New Roman"/>
        </w:rPr>
        <w:t>U.S. Department of Health and Human Services, Health Resources and Services Administration.</w:t>
      </w:r>
      <w:proofErr w:type="gramEnd"/>
      <w:r>
        <w:rPr>
          <w:rFonts w:ascii="Times New Roman" w:hAnsi="Times New Roman"/>
        </w:rPr>
        <w:t xml:space="preserve"> Data accessed </w:t>
      </w:r>
      <w:proofErr w:type="gramStart"/>
      <w:r>
        <w:rPr>
          <w:rFonts w:ascii="Times New Roman" w:hAnsi="Times New Roman"/>
        </w:rPr>
        <w:t>August  2012</w:t>
      </w:r>
      <w:proofErr w:type="gramEnd"/>
      <w:r>
        <w:rPr>
          <w:rFonts w:ascii="Times New Roman" w:hAnsi="Times New Roman"/>
        </w:rPr>
        <w:t>.</w:t>
      </w:r>
    </w:p>
  </w:footnote>
  <w:footnote w:id="3">
    <w:p w:rsidR="00DF02CF" w:rsidRPr="000D3C50" w:rsidRDefault="00DF02CF" w:rsidP="008E0448">
      <w:pPr>
        <w:pStyle w:val="FootnoteText"/>
        <w:rPr>
          <w:rFonts w:ascii="Times New Roman" w:hAnsi="Times New Roman"/>
        </w:rPr>
      </w:pPr>
      <w:r>
        <w:rPr>
          <w:rStyle w:val="FootnoteReference"/>
        </w:rPr>
        <w:footnoteRef/>
      </w:r>
      <w:r>
        <w:t xml:space="preserve"> </w:t>
      </w:r>
      <w:proofErr w:type="gramStart"/>
      <w:r w:rsidRPr="000D3C50">
        <w:rPr>
          <w:rFonts w:ascii="Times New Roman" w:hAnsi="Times New Roman"/>
        </w:rPr>
        <w:t>Austin County Community Plan.</w:t>
      </w:r>
      <w:proofErr w:type="gramEnd"/>
      <w:r w:rsidRPr="000D3C50">
        <w:rPr>
          <w:rFonts w:ascii="Times New Roman" w:hAnsi="Times New Roman"/>
        </w:rPr>
        <w:t xml:space="preserve"> </w:t>
      </w:r>
    </w:p>
  </w:footnote>
  <w:footnote w:id="4">
    <w:p w:rsidR="00DF02CF" w:rsidRPr="00F1438B" w:rsidRDefault="00DF02CF" w:rsidP="008E0448">
      <w:pPr>
        <w:pStyle w:val="FootnoteText"/>
        <w:rPr>
          <w:rFonts w:ascii="Times New Roman" w:hAnsi="Times New Roman"/>
        </w:rPr>
      </w:pPr>
      <w:r w:rsidRPr="000D3C50">
        <w:rPr>
          <w:rStyle w:val="FootnoteReference"/>
          <w:rFonts w:ascii="Times New Roman" w:hAnsi="Times New Roman"/>
        </w:rPr>
        <w:footnoteRef/>
      </w:r>
      <w:r w:rsidRPr="000D3C50">
        <w:rPr>
          <w:rFonts w:ascii="Times New Roman" w:hAnsi="Times New Roman"/>
        </w:rPr>
        <w:t xml:space="preserve"> </w:t>
      </w:r>
      <w:proofErr w:type="gramStart"/>
      <w:r w:rsidRPr="00F1438B">
        <w:rPr>
          <w:rFonts w:ascii="Times New Roman" w:hAnsi="Times New Roman"/>
        </w:rPr>
        <w:t>County Health Rankings and Roadmaps, County Health Rankings 2012.</w:t>
      </w:r>
      <w:proofErr w:type="gramEnd"/>
      <w:r w:rsidRPr="00F1438B">
        <w:rPr>
          <w:rFonts w:ascii="Times New Roman" w:hAnsi="Times New Roman"/>
        </w:rPr>
        <w:t xml:space="preserve"> </w:t>
      </w:r>
    </w:p>
  </w:footnote>
  <w:footnote w:id="5">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w:t>
      </w:r>
      <w:proofErr w:type="gramStart"/>
      <w:r w:rsidRPr="00F1438B">
        <w:rPr>
          <w:rFonts w:ascii="Times New Roman" w:hAnsi="Times New Roman"/>
        </w:rPr>
        <w:t>Texas Department of State Health Services, 2010 Cooperative DSHS/AHA/THA Annual Survey of Hospitals and Hospital Tracking Database.</w:t>
      </w:r>
      <w:proofErr w:type="gramEnd"/>
    </w:p>
  </w:footnote>
  <w:footnote w:id="6">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Health Resources and Services Administration, August 2012, and Texas Medical Board, Physician Demographics by County and Specialty, January 2012.</w:t>
      </w:r>
    </w:p>
  </w:footnote>
  <w:footnote w:id="7">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Gulf Bend MHMR, </w:t>
      </w:r>
      <w:hyperlink r:id="rId1" w:history="1">
        <w:r w:rsidRPr="00F1438B">
          <w:rPr>
            <w:rStyle w:val="Hyperlink"/>
            <w:rFonts w:ascii="Times New Roman" w:hAnsi="Times New Roman"/>
          </w:rPr>
          <w:t>http://www.gulfbend.org/poc/view_doc.php?type=doc&amp;id=11325</w:t>
        </w:r>
      </w:hyperlink>
    </w:p>
  </w:footnote>
  <w:footnote w:id="8">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w:t>
      </w:r>
      <w:proofErr w:type="gramStart"/>
      <w:r w:rsidRPr="00F1438B">
        <w:rPr>
          <w:rFonts w:ascii="Times New Roman" w:hAnsi="Times New Roman"/>
        </w:rPr>
        <w:t>County Health Rankings 2012.</w:t>
      </w:r>
      <w:proofErr w:type="gramEnd"/>
    </w:p>
  </w:footnote>
  <w:footnote w:id="9">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w:t>
      </w:r>
      <w:r>
        <w:rPr>
          <w:rFonts w:ascii="Times New Roman" w:hAnsi="Times New Roman"/>
        </w:rPr>
        <w:t>Ibid</w:t>
      </w:r>
    </w:p>
  </w:footnote>
  <w:footnote w:id="10">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w:t>
      </w:r>
      <w:proofErr w:type="gramStart"/>
      <w:r w:rsidRPr="00F1438B">
        <w:rPr>
          <w:rFonts w:ascii="Times New Roman" w:hAnsi="Times New Roman"/>
        </w:rPr>
        <w:t>2010 Cooperative DSHS/AHA/THA Annual Survey of Hospitals and Hospital Tracking Database.</w:t>
      </w:r>
      <w:proofErr w:type="gramEnd"/>
    </w:p>
  </w:footnote>
  <w:footnote w:id="11">
    <w:p w:rsidR="00DF02CF" w:rsidRDefault="00DF02CF" w:rsidP="008E0448">
      <w:pPr>
        <w:pStyle w:val="FootnoteText"/>
      </w:pPr>
      <w:r>
        <w:rPr>
          <w:rStyle w:val="FootnoteReference"/>
        </w:rPr>
        <w:footnoteRef/>
      </w:r>
      <w:r>
        <w:t xml:space="preserve"> </w:t>
      </w:r>
      <w:r w:rsidRPr="00F1438B">
        <w:rPr>
          <w:rFonts w:ascii="Times New Roman" w:hAnsi="Times New Roman"/>
        </w:rPr>
        <w:t>Health Resources and Services Administration, August 2012, and Texas Medical Board, Physician Demographics by County and Specialty, January 2012.</w:t>
      </w:r>
    </w:p>
  </w:footnote>
  <w:footnote w:id="12">
    <w:p w:rsidR="00DF02CF" w:rsidRPr="00F1438B" w:rsidRDefault="00DF02CF" w:rsidP="008E0448">
      <w:pPr>
        <w:pStyle w:val="FootnoteText"/>
        <w:rPr>
          <w:rFonts w:ascii="Times New Roman" w:hAnsi="Times New Roman"/>
        </w:rPr>
      </w:pPr>
      <w:r w:rsidRPr="00F1438B">
        <w:rPr>
          <w:rStyle w:val="FootnoteReference"/>
          <w:rFonts w:ascii="Times New Roman" w:hAnsi="Times New Roman"/>
        </w:rPr>
        <w:footnoteRef/>
      </w:r>
      <w:r w:rsidRPr="00F1438B">
        <w:rPr>
          <w:rFonts w:ascii="Times New Roman" w:hAnsi="Times New Roman"/>
        </w:rPr>
        <w:t xml:space="preserve"> County Health Rankings</w:t>
      </w:r>
    </w:p>
  </w:footnote>
  <w:footnote w:id="13">
    <w:p w:rsidR="00DF02CF" w:rsidRPr="00170EAD" w:rsidRDefault="00DF02CF" w:rsidP="008E0448">
      <w:pPr>
        <w:pStyle w:val="FootnoteText"/>
        <w:rPr>
          <w:rFonts w:ascii="Times New Roman" w:hAnsi="Times New Roman"/>
        </w:rPr>
      </w:pPr>
      <w:r w:rsidRPr="00170EAD">
        <w:rPr>
          <w:rStyle w:val="FootnoteReference"/>
          <w:rFonts w:ascii="Times New Roman" w:hAnsi="Times New Roman"/>
        </w:rPr>
        <w:footnoteRef/>
      </w:r>
      <w:r w:rsidRPr="00170EAD">
        <w:rPr>
          <w:rFonts w:ascii="Times New Roman" w:hAnsi="Times New Roman"/>
        </w:rPr>
        <w:t xml:space="preserve"> Texas Department of State Health Services, Health Facts Profile 2009</w:t>
      </w:r>
    </w:p>
  </w:footnote>
  <w:footnote w:id="14">
    <w:p w:rsidR="00DF02CF" w:rsidRPr="00170EAD" w:rsidRDefault="00DF02CF" w:rsidP="008E0448">
      <w:pPr>
        <w:pStyle w:val="FootnoteText"/>
        <w:rPr>
          <w:rFonts w:ascii="Times New Roman" w:hAnsi="Times New Roman"/>
        </w:rPr>
      </w:pPr>
      <w:r w:rsidRPr="00170EAD">
        <w:rPr>
          <w:rStyle w:val="FootnoteReference"/>
          <w:rFonts w:ascii="Times New Roman" w:hAnsi="Times New Roman"/>
        </w:rPr>
        <w:footnoteRef/>
      </w:r>
      <w:r w:rsidRPr="00170EAD">
        <w:rPr>
          <w:rFonts w:ascii="Times New Roman" w:hAnsi="Times New Roman"/>
        </w:rPr>
        <w:t xml:space="preserve"> Colorado County, Colorado County Community Plan 2011-2012. </w:t>
      </w:r>
    </w:p>
  </w:footnote>
  <w:footnote w:id="15">
    <w:p w:rsidR="00DF02CF" w:rsidRPr="00170EAD" w:rsidRDefault="00DF02CF" w:rsidP="008E0448">
      <w:pPr>
        <w:pStyle w:val="FootnoteText"/>
        <w:rPr>
          <w:rFonts w:ascii="Times New Roman" w:hAnsi="Times New Roman"/>
        </w:rPr>
      </w:pPr>
      <w:r w:rsidRPr="00170EAD">
        <w:rPr>
          <w:rStyle w:val="FootnoteReference"/>
          <w:rFonts w:ascii="Times New Roman" w:hAnsi="Times New Roman"/>
        </w:rPr>
        <w:footnoteRef/>
      </w:r>
      <w:r w:rsidRPr="00170EAD">
        <w:rPr>
          <w:rFonts w:ascii="Times New Roman" w:hAnsi="Times New Roman"/>
        </w:rPr>
        <w:t xml:space="preserve"> 2010 Cooperative DSHS/AHA/THA Annual Survey of Hospitals and Hospital Tracking Database</w:t>
      </w:r>
    </w:p>
  </w:footnote>
  <w:footnote w:id="16">
    <w:p w:rsidR="00DF02CF" w:rsidRPr="00170EAD" w:rsidRDefault="00DF02CF" w:rsidP="008E0448">
      <w:pPr>
        <w:pStyle w:val="FootnoteText"/>
        <w:rPr>
          <w:rFonts w:ascii="Times New Roman" w:hAnsi="Times New Roman"/>
        </w:rPr>
      </w:pPr>
      <w:r w:rsidRPr="00170EAD">
        <w:rPr>
          <w:rStyle w:val="FootnoteReference"/>
          <w:rFonts w:ascii="Times New Roman" w:hAnsi="Times New Roman"/>
        </w:rPr>
        <w:footnoteRef/>
      </w:r>
      <w:r w:rsidRPr="00170EAD">
        <w:rPr>
          <w:rFonts w:ascii="Times New Roman" w:hAnsi="Times New Roman"/>
        </w:rPr>
        <w:t xml:space="preserve"> County Health Rankings</w:t>
      </w:r>
    </w:p>
  </w:footnote>
  <w:footnote w:id="17">
    <w:p w:rsidR="00DF02CF" w:rsidRPr="00915C0C" w:rsidRDefault="00DF02CF" w:rsidP="008E0448">
      <w:pPr>
        <w:pStyle w:val="FootnoteText"/>
        <w:rPr>
          <w:rFonts w:ascii="Times New Roman" w:hAnsi="Times New Roman"/>
        </w:rPr>
      </w:pPr>
      <w:r>
        <w:rPr>
          <w:rStyle w:val="FootnoteReference"/>
        </w:rPr>
        <w:footnoteRef/>
      </w:r>
      <w:r>
        <w:t xml:space="preserve"> </w:t>
      </w:r>
      <w:r w:rsidRPr="00915C0C">
        <w:rPr>
          <w:rFonts w:ascii="Times New Roman" w:hAnsi="Times New Roman"/>
        </w:rPr>
        <w:t xml:space="preserve">U.S. Census Bureau, 2010 U.S. Census. </w:t>
      </w:r>
    </w:p>
  </w:footnote>
  <w:footnote w:id="18">
    <w:p w:rsidR="00DF02CF" w:rsidRPr="00915C0C" w:rsidRDefault="00DF02CF" w:rsidP="008E0448">
      <w:pPr>
        <w:pStyle w:val="FootnoteText"/>
        <w:rPr>
          <w:rFonts w:ascii="Times New Roman" w:hAnsi="Times New Roman"/>
        </w:rPr>
      </w:pPr>
      <w:r w:rsidRPr="00915C0C">
        <w:rPr>
          <w:rStyle w:val="FootnoteReference"/>
          <w:rFonts w:ascii="Times New Roman" w:hAnsi="Times New Roman"/>
        </w:rPr>
        <w:footnoteRef/>
      </w:r>
      <w:r w:rsidRPr="00915C0C">
        <w:rPr>
          <w:rFonts w:ascii="Times New Roman" w:hAnsi="Times New Roman"/>
        </w:rPr>
        <w:t xml:space="preserve"> </w:t>
      </w:r>
      <w:proofErr w:type="gramStart"/>
      <w:r w:rsidRPr="00915C0C">
        <w:rPr>
          <w:rFonts w:ascii="Times New Roman" w:hAnsi="Times New Roman"/>
        </w:rPr>
        <w:t>U.S. Department of Health and Human Services, Healthcare Resources and Services Administration.</w:t>
      </w:r>
      <w:proofErr w:type="gramEnd"/>
      <w:r w:rsidRPr="00915C0C">
        <w:rPr>
          <w:rFonts w:ascii="Times New Roman" w:hAnsi="Times New Roman"/>
        </w:rPr>
        <w:t xml:space="preserve"> </w:t>
      </w:r>
    </w:p>
  </w:footnote>
  <w:footnote w:id="19">
    <w:p w:rsidR="00DF02CF" w:rsidRPr="004977E3" w:rsidRDefault="00DF02CF" w:rsidP="008E0448">
      <w:pPr>
        <w:pStyle w:val="FootnoteText"/>
        <w:rPr>
          <w:rFonts w:ascii="Times New Roman" w:hAnsi="Times New Roman"/>
        </w:rPr>
      </w:pPr>
      <w:r>
        <w:rPr>
          <w:rStyle w:val="FootnoteReference"/>
        </w:rPr>
        <w:footnoteRef/>
      </w:r>
      <w:r>
        <w:t xml:space="preserve"> </w:t>
      </w:r>
      <w:r w:rsidRPr="004977E3">
        <w:rPr>
          <w:rFonts w:ascii="Times New Roman" w:hAnsi="Times New Roman"/>
        </w:rPr>
        <w:t>2010 Cooperative DSHS/AHA/THA Annual Survey of Hospitals and Hospital Tracking Database</w:t>
      </w:r>
    </w:p>
  </w:footnote>
  <w:footnote w:id="20">
    <w:p w:rsidR="00DF02CF" w:rsidRPr="004977E3" w:rsidRDefault="00DF02CF" w:rsidP="008E0448">
      <w:pPr>
        <w:pStyle w:val="FootnoteText"/>
        <w:rPr>
          <w:rFonts w:ascii="Times New Roman" w:hAnsi="Times New Roman"/>
        </w:rPr>
      </w:pPr>
      <w:r w:rsidRPr="004977E3">
        <w:rPr>
          <w:rStyle w:val="FootnoteReference"/>
          <w:rFonts w:ascii="Times New Roman" w:hAnsi="Times New Roman"/>
        </w:rPr>
        <w:footnoteRef/>
      </w:r>
      <w:r w:rsidRPr="004977E3">
        <w:rPr>
          <w:rFonts w:ascii="Times New Roman" w:hAnsi="Times New Roman"/>
        </w:rPr>
        <w:t xml:space="preserve"> </w:t>
      </w:r>
      <w:proofErr w:type="gramStart"/>
      <w:r w:rsidRPr="004977E3">
        <w:rPr>
          <w:rFonts w:ascii="Times New Roman" w:hAnsi="Times New Roman"/>
        </w:rPr>
        <w:t>County Health Rankings, 2012 and Texas Department of State Health Services, Health Facts Profile 2009.</w:t>
      </w:r>
      <w:proofErr w:type="gramEnd"/>
      <w:r w:rsidRPr="004977E3">
        <w:rPr>
          <w:rFonts w:ascii="Times New Roman" w:hAnsi="Times New Roman"/>
        </w:rPr>
        <w:t xml:space="preserve"> </w:t>
      </w:r>
    </w:p>
  </w:footnote>
  <w:footnote w:id="21">
    <w:p w:rsidR="00DF02CF" w:rsidRPr="00573C0C" w:rsidRDefault="00DF02CF" w:rsidP="008E0448">
      <w:pPr>
        <w:pStyle w:val="FootnoteText"/>
        <w:rPr>
          <w:rFonts w:ascii="Times New Roman" w:hAnsi="Times New Roman"/>
        </w:rPr>
      </w:pPr>
      <w:r>
        <w:rPr>
          <w:rStyle w:val="FootnoteReference"/>
        </w:rPr>
        <w:footnoteRef/>
      </w:r>
      <w:r>
        <w:t xml:space="preserve"> </w:t>
      </w:r>
      <w:r w:rsidRPr="00573C0C">
        <w:rPr>
          <w:rFonts w:ascii="Times New Roman" w:hAnsi="Times New Roman"/>
        </w:rPr>
        <w:t>U.S. Census Bureau, 20</w:t>
      </w:r>
      <w:r>
        <w:rPr>
          <w:rFonts w:ascii="Times New Roman" w:hAnsi="Times New Roman"/>
        </w:rPr>
        <w:t>1</w:t>
      </w:r>
      <w:r w:rsidRPr="00573C0C">
        <w:rPr>
          <w:rFonts w:ascii="Times New Roman" w:hAnsi="Times New Roman"/>
        </w:rPr>
        <w:t xml:space="preserve">0 U.S. Census and Coalition for the Homeless of Houston/Harris County, </w:t>
      </w:r>
      <w:r w:rsidRPr="00573C0C">
        <w:rPr>
          <w:rFonts w:ascii="Times New Roman" w:hAnsi="Times New Roman"/>
          <w:i/>
        </w:rPr>
        <w:t>Houston/Harris County 2010 Homeless County &amp; Survey and 2011 Homeless Enumeration Count.</w:t>
      </w:r>
      <w:r w:rsidRPr="00573C0C">
        <w:rPr>
          <w:rFonts w:ascii="Times New Roman" w:hAnsi="Times New Roman"/>
        </w:rPr>
        <w:t xml:space="preserve"> </w:t>
      </w:r>
    </w:p>
  </w:footnote>
  <w:footnote w:id="22">
    <w:p w:rsidR="00DF02CF" w:rsidRPr="00573C0C" w:rsidRDefault="00DF02CF" w:rsidP="008E0448">
      <w:pPr>
        <w:pStyle w:val="FootnoteText"/>
        <w:rPr>
          <w:rFonts w:ascii="Times New Roman" w:hAnsi="Times New Roman"/>
        </w:rPr>
      </w:pPr>
      <w:r w:rsidRPr="00573C0C">
        <w:rPr>
          <w:rStyle w:val="FootnoteReference"/>
          <w:rFonts w:ascii="Times New Roman" w:hAnsi="Times New Roman"/>
        </w:rPr>
        <w:footnoteRef/>
      </w:r>
      <w:r w:rsidRPr="00573C0C">
        <w:rPr>
          <w:rFonts w:ascii="Times New Roman" w:hAnsi="Times New Roman"/>
        </w:rPr>
        <w:t xml:space="preserve"> </w:t>
      </w:r>
      <w:proofErr w:type="gramStart"/>
      <w:r w:rsidRPr="00573C0C">
        <w:rPr>
          <w:rFonts w:ascii="Times New Roman" w:hAnsi="Times New Roman"/>
        </w:rPr>
        <w:t>U.S. Census Bureau and Texas State Data Center, 2010 U.S. Census.</w:t>
      </w:r>
      <w:proofErr w:type="gramEnd"/>
      <w:r w:rsidRPr="00573C0C">
        <w:rPr>
          <w:rFonts w:ascii="Times New Roman" w:hAnsi="Times New Roman"/>
        </w:rPr>
        <w:t xml:space="preserve">  </w:t>
      </w:r>
    </w:p>
  </w:footnote>
  <w:footnote w:id="23">
    <w:p w:rsidR="00DF02CF" w:rsidRPr="00915C0C" w:rsidRDefault="00DF02CF" w:rsidP="008E0448">
      <w:pPr>
        <w:pStyle w:val="FootnoteText"/>
        <w:rPr>
          <w:rFonts w:ascii="Times New Roman" w:hAnsi="Times New Roman"/>
        </w:rPr>
      </w:pPr>
      <w:r w:rsidRPr="00915C0C">
        <w:rPr>
          <w:rStyle w:val="FootnoteReference"/>
          <w:rFonts w:ascii="Times New Roman" w:hAnsi="Times New Roman"/>
        </w:rPr>
        <w:footnoteRef/>
      </w:r>
      <w:r w:rsidRPr="00915C0C">
        <w:rPr>
          <w:rFonts w:ascii="Times New Roman" w:hAnsi="Times New Roman"/>
        </w:rPr>
        <w:t xml:space="preserve"> U.S. Census Bureau, Statistical Abstract of the United States: 2011.  </w:t>
      </w:r>
    </w:p>
  </w:footnote>
  <w:footnote w:id="24">
    <w:p w:rsidR="00DF02CF" w:rsidRDefault="00DF02CF" w:rsidP="008E0448">
      <w:pPr>
        <w:pStyle w:val="FootnoteText"/>
      </w:pPr>
      <w:r>
        <w:rPr>
          <w:rStyle w:val="FootnoteReference"/>
        </w:rPr>
        <w:footnoteRef/>
      </w:r>
      <w:r>
        <w:t xml:space="preserve"> </w:t>
      </w:r>
      <w:r w:rsidRPr="00573C0C">
        <w:rPr>
          <w:rFonts w:ascii="Times New Roman" w:hAnsi="Times New Roman"/>
        </w:rPr>
        <w:t>2010 Cooperative DSHA/AHA/THA Annual Survey of Hospitals and Hospital Tracking Database</w:t>
      </w:r>
      <w:r>
        <w:rPr>
          <w:rFonts w:ascii="Times New Roman" w:hAnsi="Times New Roman"/>
        </w:rPr>
        <w:t xml:space="preserve">; eight hospitals in Harris County were not included in the survey data, but are included in the total count. </w:t>
      </w:r>
    </w:p>
  </w:footnote>
  <w:footnote w:id="25">
    <w:p w:rsidR="00DF02CF" w:rsidRPr="002567B4" w:rsidRDefault="00DF02CF" w:rsidP="008E0448">
      <w:pPr>
        <w:pStyle w:val="FootnoteText"/>
        <w:rPr>
          <w:rFonts w:ascii="Times New Roman" w:hAnsi="Times New Roman"/>
        </w:rPr>
      </w:pPr>
      <w:r>
        <w:rPr>
          <w:rStyle w:val="FootnoteReference"/>
        </w:rPr>
        <w:footnoteRef/>
      </w:r>
      <w:r>
        <w:t xml:space="preserve"> </w:t>
      </w:r>
      <w:r w:rsidRPr="002567B4">
        <w:rPr>
          <w:rFonts w:ascii="Times New Roman" w:hAnsi="Times New Roman"/>
        </w:rPr>
        <w:t>County Health Rankings 2012, and Health Facts Profile 2009</w:t>
      </w:r>
    </w:p>
  </w:footnote>
  <w:footnote w:id="26">
    <w:p w:rsidR="00DF02CF" w:rsidRPr="002567B4" w:rsidRDefault="00DF02CF" w:rsidP="008E0448">
      <w:pPr>
        <w:pStyle w:val="FootnoteText"/>
        <w:rPr>
          <w:rFonts w:ascii="Times New Roman" w:hAnsi="Times New Roman"/>
        </w:rPr>
      </w:pPr>
      <w:r w:rsidRPr="002567B4">
        <w:rPr>
          <w:rStyle w:val="FootnoteReference"/>
          <w:rFonts w:ascii="Times New Roman" w:hAnsi="Times New Roman"/>
        </w:rPr>
        <w:footnoteRef/>
      </w:r>
      <w:r w:rsidRPr="002567B4">
        <w:rPr>
          <w:rFonts w:ascii="Times New Roman" w:hAnsi="Times New Roman"/>
        </w:rPr>
        <w:t xml:space="preserve"> U.S. Census Bureau, 2010 Census. </w:t>
      </w:r>
    </w:p>
  </w:footnote>
  <w:footnote w:id="27">
    <w:p w:rsidR="00DF02CF" w:rsidRPr="002567B4" w:rsidRDefault="00DF02CF" w:rsidP="008E0448">
      <w:pPr>
        <w:pStyle w:val="FootnoteText"/>
        <w:rPr>
          <w:rFonts w:ascii="Times New Roman" w:hAnsi="Times New Roman"/>
        </w:rPr>
      </w:pPr>
      <w:r w:rsidRPr="002567B4">
        <w:rPr>
          <w:rStyle w:val="FootnoteReference"/>
          <w:rFonts w:ascii="Times New Roman" w:hAnsi="Times New Roman"/>
        </w:rPr>
        <w:footnoteRef/>
      </w:r>
      <w:r w:rsidRPr="002567B4">
        <w:rPr>
          <w:rFonts w:ascii="Times New Roman" w:hAnsi="Times New Roman"/>
        </w:rPr>
        <w:t xml:space="preserve"> 2010 Cooperative DSHS/AHA/THA Annual Survey of Hospitals and Hospitals Tracking Database</w:t>
      </w:r>
    </w:p>
  </w:footnote>
  <w:footnote w:id="28">
    <w:p w:rsidR="00DF02CF" w:rsidRPr="002567B4" w:rsidRDefault="00DF02CF" w:rsidP="008E0448">
      <w:pPr>
        <w:pStyle w:val="FootnoteText"/>
        <w:rPr>
          <w:rFonts w:ascii="Times New Roman" w:hAnsi="Times New Roman"/>
        </w:rPr>
      </w:pPr>
      <w:r w:rsidRPr="002567B4">
        <w:rPr>
          <w:rStyle w:val="FootnoteReference"/>
          <w:rFonts w:ascii="Times New Roman" w:hAnsi="Times New Roman"/>
        </w:rPr>
        <w:footnoteRef/>
      </w:r>
      <w:r w:rsidRPr="002567B4">
        <w:rPr>
          <w:rFonts w:ascii="Times New Roman" w:hAnsi="Times New Roman"/>
        </w:rPr>
        <w:t xml:space="preserve"> </w:t>
      </w:r>
      <w:proofErr w:type="gramStart"/>
      <w:r w:rsidRPr="002567B4">
        <w:rPr>
          <w:rFonts w:ascii="Times New Roman" w:hAnsi="Times New Roman"/>
        </w:rPr>
        <w:t>County Health Rankings 2012</w:t>
      </w:r>
      <w:r>
        <w:rPr>
          <w:rFonts w:ascii="Times New Roman" w:hAnsi="Times New Roman"/>
        </w:rPr>
        <w:t>.</w:t>
      </w:r>
      <w:proofErr w:type="gramEnd"/>
      <w:r>
        <w:rPr>
          <w:rFonts w:ascii="Times New Roman" w:hAnsi="Times New Roman"/>
        </w:rPr>
        <w:t xml:space="preserve"> </w:t>
      </w:r>
    </w:p>
  </w:footnote>
  <w:footnote w:id="29">
    <w:p w:rsidR="00DF02CF" w:rsidRDefault="00DF02CF" w:rsidP="008E0448">
      <w:pPr>
        <w:pStyle w:val="FootnoteText"/>
      </w:pPr>
      <w:r>
        <w:rPr>
          <w:rStyle w:val="FootnoteReference"/>
        </w:rPr>
        <w:footnoteRef/>
      </w:r>
      <w:r>
        <w:t xml:space="preserve"> </w:t>
      </w:r>
      <w:proofErr w:type="gramStart"/>
      <w:r w:rsidRPr="002567B4">
        <w:rPr>
          <w:rFonts w:ascii="Times New Roman" w:hAnsi="Times New Roman"/>
        </w:rPr>
        <w:t>2010 Cooperative DSHS/AHA/THA Annual Survey of Hospitals and Hospitals Tracking Database</w:t>
      </w:r>
      <w:r>
        <w:rPr>
          <w:rFonts w:ascii="Times New Roman" w:hAnsi="Times New Roman"/>
        </w:rPr>
        <w:t>.</w:t>
      </w:r>
      <w:proofErr w:type="gramEnd"/>
    </w:p>
  </w:footnote>
  <w:footnote w:id="30">
    <w:p w:rsidR="00DF02CF" w:rsidRPr="001C1F35" w:rsidRDefault="00DF02CF" w:rsidP="008E0448">
      <w:pPr>
        <w:pStyle w:val="FootnoteText"/>
        <w:rPr>
          <w:rFonts w:ascii="Times New Roman" w:hAnsi="Times New Roman"/>
        </w:rPr>
      </w:pPr>
      <w:r>
        <w:rPr>
          <w:rStyle w:val="FootnoteReference"/>
        </w:rPr>
        <w:footnoteRef/>
      </w:r>
      <w:r>
        <w:t xml:space="preserve"> </w:t>
      </w:r>
      <w:r w:rsidRPr="001C1F35">
        <w:rPr>
          <w:rFonts w:ascii="Times New Roman" w:hAnsi="Times New Roman"/>
        </w:rPr>
        <w:t>County Health Rankings 2012 and Health Facts Profile 2009.</w:t>
      </w:r>
    </w:p>
  </w:footnote>
  <w:footnote w:id="31">
    <w:p w:rsidR="00DF02CF" w:rsidRPr="00BF2B9A" w:rsidRDefault="00DF02CF" w:rsidP="008E0448">
      <w:pPr>
        <w:pStyle w:val="FootnoteText"/>
        <w:rPr>
          <w:rFonts w:ascii="Times New Roman" w:hAnsi="Times New Roman"/>
        </w:rPr>
      </w:pPr>
      <w:r w:rsidRPr="00BF2B9A">
        <w:rPr>
          <w:rStyle w:val="FootnoteReference"/>
          <w:rFonts w:ascii="Times New Roman" w:hAnsi="Times New Roman"/>
        </w:rPr>
        <w:footnoteRef/>
      </w:r>
      <w:r w:rsidRPr="00BF2B9A">
        <w:rPr>
          <w:rFonts w:ascii="Times New Roman" w:hAnsi="Times New Roman"/>
        </w:rPr>
        <w:t xml:space="preserve"> </w:t>
      </w:r>
      <w:proofErr w:type="gramStart"/>
      <w:r w:rsidRPr="00BF2B9A">
        <w:rPr>
          <w:rFonts w:ascii="Times New Roman" w:hAnsi="Times New Roman"/>
        </w:rPr>
        <w:t>2010 Cooperative DSHS/AHA/THA Annual Survey of Hospitals and Hospitals Tracking Database.</w:t>
      </w:r>
      <w:proofErr w:type="gramEnd"/>
    </w:p>
  </w:footnote>
  <w:footnote w:id="32">
    <w:p w:rsidR="00DF02CF" w:rsidRPr="00BF2B9A" w:rsidRDefault="00DF02CF" w:rsidP="008E0448">
      <w:pPr>
        <w:pStyle w:val="FootnoteText"/>
        <w:rPr>
          <w:rFonts w:ascii="Times New Roman" w:hAnsi="Times New Roman"/>
        </w:rPr>
      </w:pPr>
      <w:r w:rsidRPr="00BF2B9A">
        <w:rPr>
          <w:rStyle w:val="FootnoteReference"/>
          <w:rFonts w:ascii="Times New Roman" w:hAnsi="Times New Roman"/>
        </w:rPr>
        <w:footnoteRef/>
      </w:r>
      <w:r w:rsidRPr="00BF2B9A">
        <w:rPr>
          <w:rFonts w:ascii="Times New Roman" w:hAnsi="Times New Roman"/>
        </w:rPr>
        <w:t xml:space="preserve"> Health Resources and Services Administration, August 2012.</w:t>
      </w:r>
    </w:p>
  </w:footnote>
  <w:footnote w:id="33">
    <w:p w:rsidR="00DF02CF" w:rsidRPr="00BF2B9A" w:rsidRDefault="00DF02CF" w:rsidP="008E0448">
      <w:pPr>
        <w:pStyle w:val="FootnoteText"/>
        <w:rPr>
          <w:rFonts w:ascii="Times New Roman" w:hAnsi="Times New Roman"/>
        </w:rPr>
      </w:pPr>
      <w:r w:rsidRPr="00BF2B9A">
        <w:rPr>
          <w:rStyle w:val="FootnoteReference"/>
          <w:rFonts w:ascii="Times New Roman" w:hAnsi="Times New Roman"/>
        </w:rPr>
        <w:footnoteRef/>
      </w:r>
      <w:r w:rsidRPr="00BF2B9A">
        <w:rPr>
          <w:rFonts w:ascii="Times New Roman" w:hAnsi="Times New Roman"/>
        </w:rPr>
        <w:t xml:space="preserve"> </w:t>
      </w:r>
      <w:proofErr w:type="gramStart"/>
      <w:r w:rsidRPr="00BF2B9A">
        <w:rPr>
          <w:rFonts w:ascii="Times New Roman" w:hAnsi="Times New Roman"/>
        </w:rPr>
        <w:t>Texas Medical Board</w:t>
      </w:r>
      <w:r>
        <w:rPr>
          <w:rFonts w:ascii="Times New Roman" w:hAnsi="Times New Roman"/>
        </w:rPr>
        <w:t>, 2012.</w:t>
      </w:r>
      <w:proofErr w:type="gramEnd"/>
      <w:r w:rsidRPr="00BF2B9A">
        <w:rPr>
          <w:rFonts w:ascii="Times New Roman" w:hAnsi="Times New Roman"/>
        </w:rPr>
        <w:t xml:space="preserve"> </w:t>
      </w:r>
    </w:p>
  </w:footnote>
  <w:footnote w:id="34">
    <w:p w:rsidR="00DF02CF" w:rsidRPr="00BF2B9A" w:rsidRDefault="00DF02CF" w:rsidP="008E0448">
      <w:pPr>
        <w:pStyle w:val="FootnoteText"/>
        <w:rPr>
          <w:rFonts w:ascii="Times New Roman" w:hAnsi="Times New Roman"/>
        </w:rPr>
      </w:pPr>
      <w:r w:rsidRPr="00BF2B9A">
        <w:rPr>
          <w:rStyle w:val="FootnoteReference"/>
          <w:rFonts w:ascii="Times New Roman" w:hAnsi="Times New Roman"/>
        </w:rPr>
        <w:footnoteRef/>
      </w:r>
      <w:r w:rsidRPr="00BF2B9A">
        <w:rPr>
          <w:rFonts w:ascii="Times New Roman" w:hAnsi="Times New Roman"/>
        </w:rPr>
        <w:t xml:space="preserve"> County Health Rankings 2012 and Health Facts Profile 2009. </w:t>
      </w:r>
    </w:p>
  </w:footnote>
  <w:footnote w:id="35">
    <w:p w:rsidR="00DF02CF" w:rsidRPr="00270E05" w:rsidRDefault="00DF02CF" w:rsidP="008E0448">
      <w:pPr>
        <w:pStyle w:val="FootnoteText"/>
        <w:rPr>
          <w:rFonts w:ascii="Times New Roman" w:hAnsi="Times New Roman"/>
        </w:rPr>
      </w:pPr>
      <w:r>
        <w:rPr>
          <w:rStyle w:val="FootnoteReference"/>
        </w:rPr>
        <w:footnoteRef/>
      </w:r>
      <w:r>
        <w:t xml:space="preserve"> </w:t>
      </w:r>
      <w:r w:rsidRPr="00270E05">
        <w:rPr>
          <w:rFonts w:ascii="Times New Roman" w:hAnsi="Times New Roman"/>
        </w:rPr>
        <w:t>Source: Texas State Data Center, Texas Population 2010.</w:t>
      </w:r>
    </w:p>
  </w:footnote>
  <w:footnote w:id="36">
    <w:p w:rsidR="00DF02CF" w:rsidRPr="00E269F0" w:rsidRDefault="00DF02CF" w:rsidP="008E0448">
      <w:pPr>
        <w:pStyle w:val="FootnoteText"/>
        <w:rPr>
          <w:rFonts w:ascii="Times New Roman" w:hAnsi="Times New Roman"/>
        </w:rPr>
      </w:pPr>
      <w:r>
        <w:rPr>
          <w:rStyle w:val="FootnoteReference"/>
        </w:rPr>
        <w:footnoteRef/>
      </w:r>
      <w:r>
        <w:t xml:space="preserve"> </w:t>
      </w:r>
      <w:proofErr w:type="gramStart"/>
      <w:r w:rsidRPr="00E269F0">
        <w:rPr>
          <w:rFonts w:ascii="Times New Roman" w:hAnsi="Times New Roman"/>
        </w:rPr>
        <w:t>Greater Houston Partnership</w:t>
      </w:r>
      <w:r>
        <w:rPr>
          <w:rFonts w:ascii="Times New Roman" w:hAnsi="Times New Roman"/>
        </w:rPr>
        <w:t>, Economic Development Facts and Figures.</w:t>
      </w:r>
      <w:proofErr w:type="gramEnd"/>
    </w:p>
  </w:footnote>
  <w:footnote w:id="37">
    <w:p w:rsidR="00DF02CF" w:rsidRPr="00F734BA" w:rsidRDefault="00DF02CF" w:rsidP="008E0448">
      <w:pPr>
        <w:pStyle w:val="FootnoteText"/>
        <w:rPr>
          <w:rFonts w:ascii="Times New Roman" w:hAnsi="Times New Roman"/>
        </w:rPr>
      </w:pPr>
      <w:r>
        <w:rPr>
          <w:rStyle w:val="FootnoteReference"/>
        </w:rPr>
        <w:footnoteRef/>
      </w:r>
      <w:r>
        <w:t xml:space="preserve"> </w:t>
      </w:r>
      <w:r w:rsidRPr="00F734BA">
        <w:rPr>
          <w:rFonts w:ascii="Times New Roman" w:hAnsi="Times New Roman"/>
        </w:rPr>
        <w:t xml:space="preserve">Greater Houston Partnership, </w:t>
      </w:r>
      <w:proofErr w:type="gramStart"/>
      <w:r w:rsidRPr="00F734BA">
        <w:rPr>
          <w:rFonts w:ascii="Times New Roman" w:hAnsi="Times New Roman"/>
        </w:rPr>
        <w:t>The</w:t>
      </w:r>
      <w:proofErr w:type="gramEnd"/>
      <w:r w:rsidRPr="00F734BA">
        <w:rPr>
          <w:rFonts w:ascii="Times New Roman" w:hAnsi="Times New Roman"/>
        </w:rPr>
        <w:t xml:space="preserve"> Economy at a Glance. October 2012.</w:t>
      </w:r>
    </w:p>
  </w:footnote>
  <w:footnote w:id="38">
    <w:p w:rsidR="00DF02CF" w:rsidRPr="005F779D" w:rsidRDefault="00DF02CF" w:rsidP="008E0448">
      <w:pPr>
        <w:pStyle w:val="FootnoteText"/>
        <w:rPr>
          <w:rFonts w:ascii="Times New Roman" w:hAnsi="Times New Roman"/>
          <w:i/>
        </w:rPr>
      </w:pPr>
      <w:r>
        <w:rPr>
          <w:rStyle w:val="FootnoteReference"/>
        </w:rPr>
        <w:footnoteRef/>
      </w:r>
      <w:r>
        <w:t xml:space="preserve"> </w:t>
      </w:r>
      <w:r w:rsidRPr="005F779D">
        <w:rPr>
          <w:rFonts w:ascii="Times New Roman" w:hAnsi="Times New Roman"/>
        </w:rPr>
        <w:t xml:space="preserve">Kaiser Family Foundation. </w:t>
      </w:r>
      <w:r w:rsidRPr="005F779D">
        <w:rPr>
          <w:rFonts w:ascii="Times New Roman" w:hAnsi="Times New Roman"/>
          <w:i/>
        </w:rPr>
        <w:t xml:space="preserve">The Uninsured: A Primer, October 2011. </w:t>
      </w:r>
    </w:p>
  </w:footnote>
  <w:footnote w:id="39">
    <w:p w:rsidR="00DF02CF" w:rsidRPr="005F779D" w:rsidRDefault="00DF02CF" w:rsidP="008E0448">
      <w:pPr>
        <w:pStyle w:val="FootnoteText"/>
        <w:rPr>
          <w:rFonts w:ascii="Times New Roman" w:hAnsi="Times New Roman"/>
        </w:rPr>
      </w:pPr>
      <w:r w:rsidRPr="005F779D">
        <w:rPr>
          <w:rStyle w:val="FootnoteReference"/>
          <w:rFonts w:ascii="Times New Roman" w:hAnsi="Times New Roman"/>
        </w:rPr>
        <w:footnoteRef/>
      </w:r>
      <w:r w:rsidRPr="005F779D">
        <w:rPr>
          <w:rFonts w:ascii="Times New Roman" w:hAnsi="Times New Roman"/>
        </w:rPr>
        <w:t xml:space="preserve"> University School of Public Health, </w:t>
      </w:r>
      <w:r w:rsidRPr="005F779D">
        <w:rPr>
          <w:rFonts w:ascii="Times New Roman" w:hAnsi="Times New Roman"/>
          <w:i/>
        </w:rPr>
        <w:t>Houston Hospitals Emergency Department Use Study, January 1, 2009 through December 31, 2009.</w:t>
      </w:r>
      <w:r w:rsidRPr="005F779D">
        <w:rPr>
          <w:rFonts w:ascii="Times New Roman" w:hAnsi="Times New Roman"/>
        </w:rPr>
        <w:t xml:space="preserve"> University of Texas Health Science Center at Houston, May, 2011.</w:t>
      </w:r>
    </w:p>
  </w:footnote>
  <w:footnote w:id="40">
    <w:p w:rsidR="00DF02CF" w:rsidRPr="00AC3411" w:rsidRDefault="00DF02CF" w:rsidP="008E0448">
      <w:pPr>
        <w:pStyle w:val="FootnoteText"/>
        <w:rPr>
          <w:rFonts w:ascii="Times New Roman" w:hAnsi="Times New Roman"/>
        </w:rPr>
      </w:pPr>
      <w:r>
        <w:rPr>
          <w:rStyle w:val="FootnoteReference"/>
        </w:rPr>
        <w:footnoteRef/>
      </w:r>
      <w:r>
        <w:t xml:space="preserve"> </w:t>
      </w:r>
      <w:r w:rsidRPr="00AC3411">
        <w:rPr>
          <w:rFonts w:ascii="Times New Roman" w:hAnsi="Times New Roman"/>
        </w:rPr>
        <w:t>Greater Houston Partnership, Partnership Research, 2011.</w:t>
      </w:r>
    </w:p>
  </w:footnote>
  <w:footnote w:id="41">
    <w:p w:rsidR="00DF02CF" w:rsidRPr="00AC3411" w:rsidRDefault="00DF02CF" w:rsidP="008E0448">
      <w:pPr>
        <w:pStyle w:val="FootnoteText"/>
        <w:rPr>
          <w:rFonts w:ascii="Times New Roman" w:hAnsi="Times New Roman"/>
        </w:rPr>
      </w:pPr>
      <w:r w:rsidRPr="00AC3411">
        <w:rPr>
          <w:rStyle w:val="FootnoteReference"/>
          <w:rFonts w:ascii="Times New Roman" w:hAnsi="Times New Roman"/>
        </w:rPr>
        <w:footnoteRef/>
      </w:r>
      <w:r w:rsidRPr="00AC3411">
        <w:rPr>
          <w:rFonts w:ascii="Times New Roman" w:hAnsi="Times New Roman"/>
        </w:rPr>
        <w:t xml:space="preserve"> 2010 Cooperative DSHS/AHA/THA Annual Survey of Hospitals and Hospitals Tracking Database</w:t>
      </w:r>
    </w:p>
  </w:footnote>
  <w:footnote w:id="42">
    <w:p w:rsidR="00DF02CF" w:rsidRPr="00B86D7D" w:rsidRDefault="00DF02CF" w:rsidP="008E0448">
      <w:pPr>
        <w:pStyle w:val="FootnoteText"/>
        <w:rPr>
          <w:rFonts w:ascii="Times New Roman" w:hAnsi="Times New Roman"/>
        </w:rPr>
      </w:pPr>
      <w:r>
        <w:rPr>
          <w:rStyle w:val="FootnoteReference"/>
        </w:rPr>
        <w:footnoteRef/>
      </w:r>
      <w:r>
        <w:t xml:space="preserve"> </w:t>
      </w:r>
      <w:r w:rsidRPr="00B86D7D">
        <w:rPr>
          <w:rFonts w:ascii="Times New Roman" w:hAnsi="Times New Roman"/>
        </w:rPr>
        <w:t xml:space="preserve">Texas Medical Board, Physician Demographics by County and Specialty, January 2012. </w:t>
      </w:r>
    </w:p>
  </w:footnote>
  <w:footnote w:id="43">
    <w:p w:rsidR="00DF02CF" w:rsidRPr="008376AA" w:rsidRDefault="00DF02CF" w:rsidP="008E0448">
      <w:pPr>
        <w:pStyle w:val="FootnoteText"/>
        <w:rPr>
          <w:rFonts w:ascii="Times New Roman" w:hAnsi="Times New Roman"/>
        </w:rPr>
      </w:pPr>
      <w:r>
        <w:rPr>
          <w:rStyle w:val="FootnoteReference"/>
        </w:rPr>
        <w:footnoteRef/>
      </w:r>
      <w:r>
        <w:t xml:space="preserve"> </w:t>
      </w:r>
      <w:r w:rsidRPr="008376AA">
        <w:rPr>
          <w:rFonts w:ascii="Times New Roman" w:hAnsi="Times New Roman"/>
        </w:rPr>
        <w:t>Houston Health Services Research Collaborative for the Health of Houston Initiative, “Harris County Health Care Safety Net: Where We Stand 2010.</w:t>
      </w:r>
      <w:r>
        <w:rPr>
          <w:rFonts w:ascii="Times New Roman" w:hAnsi="Times New Roman"/>
        </w:rPr>
        <w:t>”</w:t>
      </w:r>
    </w:p>
  </w:footnote>
  <w:footnote w:id="44">
    <w:p w:rsidR="00DF02CF" w:rsidRPr="007750D2" w:rsidRDefault="00DF02CF" w:rsidP="008E0448">
      <w:pPr>
        <w:pStyle w:val="FootnoteText"/>
        <w:rPr>
          <w:rFonts w:ascii="Times New Roman" w:hAnsi="Times New Roman"/>
        </w:rPr>
      </w:pPr>
      <w:r>
        <w:rPr>
          <w:rStyle w:val="FootnoteReference"/>
        </w:rPr>
        <w:footnoteRef/>
      </w:r>
      <w:r>
        <w:t xml:space="preserve"> </w:t>
      </w:r>
      <w:r w:rsidRPr="007750D2">
        <w:rPr>
          <w:rFonts w:ascii="Times New Roman" w:hAnsi="Times New Roman"/>
        </w:rPr>
        <w:t>Ibid.</w:t>
      </w:r>
    </w:p>
  </w:footnote>
  <w:footnote w:id="45">
    <w:p w:rsidR="00DF02CF" w:rsidRPr="00DB3CE3" w:rsidRDefault="00DF02CF" w:rsidP="008E0448">
      <w:pPr>
        <w:pStyle w:val="FootnoteText"/>
        <w:rPr>
          <w:rFonts w:ascii="Times New Roman" w:hAnsi="Times New Roman"/>
        </w:rPr>
      </w:pPr>
      <w:r>
        <w:rPr>
          <w:rStyle w:val="FootnoteReference"/>
        </w:rPr>
        <w:footnoteRef/>
      </w:r>
      <w:r>
        <w:t xml:space="preserve"> </w:t>
      </w:r>
      <w:r w:rsidRPr="00DB3CE3">
        <w:rPr>
          <w:rFonts w:ascii="Times New Roman" w:hAnsi="Times New Roman"/>
        </w:rPr>
        <w:t xml:space="preserve">Mental Health Policy Analysis Collaborative, </w:t>
      </w:r>
      <w:proofErr w:type="gramStart"/>
      <w:r w:rsidRPr="00DB3CE3">
        <w:rPr>
          <w:rFonts w:ascii="Times New Roman" w:hAnsi="Times New Roman"/>
          <w:i/>
        </w:rPr>
        <w:t>The</w:t>
      </w:r>
      <w:proofErr w:type="gramEnd"/>
      <w:r w:rsidRPr="00DB3CE3">
        <w:rPr>
          <w:rFonts w:ascii="Times New Roman" w:hAnsi="Times New Roman"/>
          <w:i/>
        </w:rPr>
        <w:t xml:space="preserve"> Consequences of Untreated Mental Illness in Houston.</w:t>
      </w:r>
      <w:r w:rsidRPr="00DB3CE3">
        <w:rPr>
          <w:rFonts w:ascii="Times New Roman" w:hAnsi="Times New Roman"/>
        </w:rPr>
        <w:t xml:space="preserve"> Mental Health Policy Analysis Collaborative of the </w:t>
      </w:r>
      <w:proofErr w:type="spellStart"/>
      <w:proofErr w:type="gramStart"/>
      <w:r w:rsidRPr="00DB3CE3">
        <w:rPr>
          <w:rFonts w:ascii="Times New Roman" w:hAnsi="Times New Roman"/>
        </w:rPr>
        <w:t>The</w:t>
      </w:r>
      <w:proofErr w:type="spellEnd"/>
      <w:proofErr w:type="gramEnd"/>
      <w:r w:rsidRPr="00DB3CE3">
        <w:rPr>
          <w:rFonts w:ascii="Times New Roman" w:hAnsi="Times New Roman"/>
        </w:rPr>
        <w:t xml:space="preserve"> Health of Houston Initiative of the University of Texas School of Public Health.  September 2009.  </w:t>
      </w:r>
    </w:p>
  </w:footnote>
  <w:footnote w:id="46">
    <w:p w:rsidR="00DF02CF" w:rsidRDefault="00DF02CF" w:rsidP="008E0448">
      <w:pPr>
        <w:pStyle w:val="FootnoteText"/>
      </w:pPr>
      <w:r>
        <w:rPr>
          <w:rStyle w:val="FootnoteReference"/>
        </w:rPr>
        <w:footnoteRef/>
      </w:r>
      <w:r>
        <w:t xml:space="preserve"> </w:t>
      </w:r>
      <w:proofErr w:type="gramStart"/>
      <w:r>
        <w:t>Ibid.</w:t>
      </w:r>
      <w:proofErr w:type="gramEnd"/>
      <w:r>
        <w:t xml:space="preserve"> </w:t>
      </w:r>
    </w:p>
  </w:footnote>
  <w:footnote w:id="47">
    <w:p w:rsidR="00DF02CF" w:rsidRPr="007750D2" w:rsidRDefault="00DF02CF" w:rsidP="008E0448">
      <w:pPr>
        <w:pStyle w:val="FootnoteText"/>
        <w:rPr>
          <w:rFonts w:ascii="Times New Roman" w:hAnsi="Times New Roman"/>
        </w:rPr>
      </w:pPr>
      <w:r w:rsidRPr="007750D2">
        <w:rPr>
          <w:rStyle w:val="FootnoteReference"/>
          <w:rFonts w:ascii="Times New Roman" w:hAnsi="Times New Roman"/>
        </w:rPr>
        <w:footnoteRef/>
      </w:r>
      <w:r w:rsidRPr="007750D2">
        <w:rPr>
          <w:rFonts w:ascii="Times New Roman" w:hAnsi="Times New Roman"/>
        </w:rPr>
        <w:t xml:space="preserve"> Held, Mary Lehman, Brown, Carlie Ann, Frost, Lynda E., Hickey</w:t>
      </w:r>
      <w:proofErr w:type="gramStart"/>
      <w:r w:rsidRPr="007750D2">
        <w:rPr>
          <w:rFonts w:ascii="Times New Roman" w:hAnsi="Times New Roman"/>
        </w:rPr>
        <w:t>,  J</w:t>
      </w:r>
      <w:proofErr w:type="gramEnd"/>
      <w:r w:rsidRPr="007750D2">
        <w:rPr>
          <w:rFonts w:ascii="Times New Roman" w:hAnsi="Times New Roman"/>
        </w:rPr>
        <w:t>. Scott Hickey, and Buck, David S</w:t>
      </w:r>
      <w:r w:rsidRPr="007750D2">
        <w:rPr>
          <w:rFonts w:ascii="Times New Roman" w:hAnsi="Times New Roman"/>
          <w:i/>
        </w:rPr>
        <w:t>., Integrated Primary and Behavioral Health Care in Patient –Centered Medical Homes for Jail Releases with Mental Illness.</w:t>
      </w:r>
    </w:p>
  </w:footnote>
  <w:footnote w:id="48">
    <w:p w:rsidR="00DF02CF" w:rsidRPr="007750D2" w:rsidRDefault="00DF02CF" w:rsidP="008E0448">
      <w:pPr>
        <w:pStyle w:val="FootnoteText"/>
        <w:rPr>
          <w:rFonts w:ascii="Times New Roman" w:hAnsi="Times New Roman"/>
          <w:i/>
        </w:rPr>
      </w:pPr>
      <w:r w:rsidRPr="007750D2">
        <w:rPr>
          <w:rStyle w:val="FootnoteReference"/>
          <w:rFonts w:ascii="Times New Roman" w:hAnsi="Times New Roman"/>
        </w:rPr>
        <w:footnoteRef/>
      </w:r>
      <w:r w:rsidRPr="007750D2">
        <w:rPr>
          <w:rFonts w:ascii="Times New Roman" w:hAnsi="Times New Roman"/>
        </w:rPr>
        <w:t xml:space="preserve"> </w:t>
      </w:r>
      <w:proofErr w:type="gramStart"/>
      <w:r w:rsidRPr="007750D2">
        <w:rPr>
          <w:rFonts w:ascii="Times New Roman" w:hAnsi="Times New Roman"/>
        </w:rPr>
        <w:t>Coalition for the Homeless of Houston/Harris County.</w:t>
      </w:r>
      <w:proofErr w:type="gramEnd"/>
      <w:r w:rsidRPr="007750D2">
        <w:rPr>
          <w:rFonts w:ascii="Times New Roman" w:hAnsi="Times New Roman"/>
        </w:rPr>
        <w:t xml:space="preserve">  </w:t>
      </w:r>
      <w:proofErr w:type="gramStart"/>
      <w:r w:rsidRPr="007750D2">
        <w:rPr>
          <w:rFonts w:ascii="Times New Roman" w:hAnsi="Times New Roman"/>
          <w:i/>
        </w:rPr>
        <w:t>Houston/Harris County 2010 Homeless Count &amp; Survey and 2011 Homeless Enumeration Count.</w:t>
      </w:r>
      <w:proofErr w:type="gramEnd"/>
      <w:r w:rsidRPr="007750D2">
        <w:rPr>
          <w:rFonts w:ascii="Times New Roman" w:hAnsi="Times New Roman"/>
          <w:i/>
        </w:rPr>
        <w:t xml:space="preserve"> </w:t>
      </w:r>
    </w:p>
  </w:footnote>
  <w:footnote w:id="49">
    <w:p w:rsidR="00DF02CF" w:rsidRPr="009A4908" w:rsidRDefault="00DF02CF" w:rsidP="008E0448">
      <w:pPr>
        <w:pStyle w:val="FootnoteText"/>
        <w:rPr>
          <w:rFonts w:ascii="Times New Roman" w:hAnsi="Times New Roman"/>
        </w:rPr>
      </w:pPr>
      <w:r>
        <w:rPr>
          <w:rStyle w:val="FootnoteReference"/>
        </w:rPr>
        <w:footnoteRef/>
      </w:r>
      <w:r>
        <w:t xml:space="preserve"> </w:t>
      </w:r>
      <w:r w:rsidRPr="009A4908">
        <w:rPr>
          <w:rFonts w:ascii="Times New Roman" w:hAnsi="Times New Roman"/>
        </w:rPr>
        <w:t xml:space="preserve">The Primary Care Coalition, Texas Academy Family Physicians.  The Primary Solution: Mending Texas’ Fractured Health Care System, 2008. </w:t>
      </w:r>
    </w:p>
  </w:footnote>
  <w:footnote w:id="50">
    <w:p w:rsidR="00DF02CF" w:rsidRPr="001A6237" w:rsidRDefault="00DF02CF" w:rsidP="008E0448">
      <w:pPr>
        <w:pStyle w:val="FootnoteText"/>
        <w:rPr>
          <w:rFonts w:ascii="Times New Roman" w:hAnsi="Times New Roman"/>
        </w:rPr>
      </w:pPr>
      <w:r>
        <w:rPr>
          <w:rStyle w:val="FootnoteReference"/>
        </w:rPr>
        <w:footnoteRef/>
      </w:r>
      <w:r>
        <w:t xml:space="preserve"> </w:t>
      </w:r>
      <w:proofErr w:type="gramStart"/>
      <w:r w:rsidRPr="001A6237">
        <w:rPr>
          <w:rFonts w:ascii="Times New Roman" w:hAnsi="Times New Roman"/>
        </w:rPr>
        <w:t>U.S. Department of Health and Human Services, Health Resources and Services Administration, Bureau of Primary Care.</w:t>
      </w:r>
      <w:proofErr w:type="gramEnd"/>
      <w:r w:rsidRPr="001A6237">
        <w:rPr>
          <w:rFonts w:ascii="Times New Roman" w:hAnsi="Times New Roman"/>
        </w:rPr>
        <w:t xml:space="preserve"> August, 2012. </w:t>
      </w:r>
    </w:p>
  </w:footnote>
  <w:footnote w:id="51">
    <w:p w:rsidR="00DF02CF" w:rsidRPr="009A4908" w:rsidRDefault="00DF02CF" w:rsidP="008E0448">
      <w:pPr>
        <w:pStyle w:val="FootnoteText"/>
        <w:rPr>
          <w:rFonts w:ascii="Times New Roman" w:hAnsi="Times New Roman"/>
        </w:rPr>
      </w:pPr>
      <w:r>
        <w:rPr>
          <w:rStyle w:val="FootnoteReference"/>
        </w:rPr>
        <w:footnoteRef/>
      </w:r>
      <w:r>
        <w:t xml:space="preserve"> </w:t>
      </w:r>
      <w:proofErr w:type="gramStart"/>
      <w:r w:rsidRPr="009A4908">
        <w:rPr>
          <w:rFonts w:ascii="Times New Roman" w:hAnsi="Times New Roman"/>
        </w:rPr>
        <w:t>Houston Hospitals Emergency Department Use Study.</w:t>
      </w:r>
      <w:proofErr w:type="gramEnd"/>
      <w:r w:rsidRPr="009A4908">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320B4"/>
    <w:multiLevelType w:val="hybridMultilevel"/>
    <w:tmpl w:val="7DF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637C61"/>
    <w:multiLevelType w:val="hybridMultilevel"/>
    <w:tmpl w:val="66B00716"/>
    <w:lvl w:ilvl="0" w:tplc="DEF01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795A28"/>
    <w:multiLevelType w:val="hybridMultilevel"/>
    <w:tmpl w:val="FD9A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8B08C4"/>
    <w:multiLevelType w:val="hybridMultilevel"/>
    <w:tmpl w:val="E70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00C65"/>
    <w:multiLevelType w:val="hybridMultilevel"/>
    <w:tmpl w:val="809A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123521E"/>
    <w:multiLevelType w:val="hybridMultilevel"/>
    <w:tmpl w:val="3B08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9459E"/>
    <w:multiLevelType w:val="hybridMultilevel"/>
    <w:tmpl w:val="5DAAB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1EC6D38"/>
    <w:multiLevelType w:val="hybridMultilevel"/>
    <w:tmpl w:val="968A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2202BF3"/>
    <w:multiLevelType w:val="hybridMultilevel"/>
    <w:tmpl w:val="6D1A1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2523564"/>
    <w:multiLevelType w:val="hybridMultilevel"/>
    <w:tmpl w:val="2C484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27747BB"/>
    <w:multiLevelType w:val="hybridMultilevel"/>
    <w:tmpl w:val="EBE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D711BF"/>
    <w:multiLevelType w:val="hybridMultilevel"/>
    <w:tmpl w:val="57DC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2E0688A"/>
    <w:multiLevelType w:val="hybridMultilevel"/>
    <w:tmpl w:val="8D24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8129D0"/>
    <w:multiLevelType w:val="hybridMultilevel"/>
    <w:tmpl w:val="86E0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8F31E6"/>
    <w:multiLevelType w:val="hybridMultilevel"/>
    <w:tmpl w:val="1FFE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852132"/>
    <w:multiLevelType w:val="hybridMultilevel"/>
    <w:tmpl w:val="520E3AC4"/>
    <w:lvl w:ilvl="0" w:tplc="36AA73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4933ABC"/>
    <w:multiLevelType w:val="hybridMultilevel"/>
    <w:tmpl w:val="1D384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4B54592"/>
    <w:multiLevelType w:val="hybridMultilevel"/>
    <w:tmpl w:val="5980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4CF279F"/>
    <w:multiLevelType w:val="hybridMultilevel"/>
    <w:tmpl w:val="6FD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4E904CC"/>
    <w:multiLevelType w:val="hybridMultilevel"/>
    <w:tmpl w:val="8DF0A0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nsid w:val="04FD7C2C"/>
    <w:multiLevelType w:val="hybridMultilevel"/>
    <w:tmpl w:val="AF02599C"/>
    <w:lvl w:ilvl="0" w:tplc="7CC4C8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05012F9A"/>
    <w:multiLevelType w:val="hybridMultilevel"/>
    <w:tmpl w:val="E5B6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5BF1437"/>
    <w:multiLevelType w:val="hybridMultilevel"/>
    <w:tmpl w:val="7550F4D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4">
    <w:nsid w:val="05DF6E55"/>
    <w:multiLevelType w:val="hybridMultilevel"/>
    <w:tmpl w:val="1DEA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6006873"/>
    <w:multiLevelType w:val="hybridMultilevel"/>
    <w:tmpl w:val="7C76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6093913"/>
    <w:multiLevelType w:val="hybridMultilevel"/>
    <w:tmpl w:val="A010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6313A00"/>
    <w:multiLevelType w:val="hybridMultilevel"/>
    <w:tmpl w:val="BD46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6BF0771"/>
    <w:multiLevelType w:val="hybridMultilevel"/>
    <w:tmpl w:val="263E819C"/>
    <w:lvl w:ilvl="0" w:tplc="A434C8FE">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6E77784"/>
    <w:multiLevelType w:val="hybridMultilevel"/>
    <w:tmpl w:val="6FF8D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73A7CE4"/>
    <w:multiLevelType w:val="hybridMultilevel"/>
    <w:tmpl w:val="36D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7BE3BE4"/>
    <w:multiLevelType w:val="hybridMultilevel"/>
    <w:tmpl w:val="3EACD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7CA0E8A"/>
    <w:multiLevelType w:val="hybridMultilevel"/>
    <w:tmpl w:val="E6B2E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07FF7B51"/>
    <w:multiLevelType w:val="multilevel"/>
    <w:tmpl w:val="69AA3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nsid w:val="08512D31"/>
    <w:multiLevelType w:val="hybridMultilevel"/>
    <w:tmpl w:val="E0888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872254D"/>
    <w:multiLevelType w:val="hybridMultilevel"/>
    <w:tmpl w:val="5898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88630DF"/>
    <w:multiLevelType w:val="hybridMultilevel"/>
    <w:tmpl w:val="4156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94D7FBD"/>
    <w:multiLevelType w:val="hybridMultilevel"/>
    <w:tmpl w:val="B0120FF2"/>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09BB7A2F"/>
    <w:multiLevelType w:val="hybridMultilevel"/>
    <w:tmpl w:val="7606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9FB218C"/>
    <w:multiLevelType w:val="hybridMultilevel"/>
    <w:tmpl w:val="82AC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A2727C5"/>
    <w:multiLevelType w:val="hybridMultilevel"/>
    <w:tmpl w:val="620A7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0A7722FD"/>
    <w:multiLevelType w:val="hybridMultilevel"/>
    <w:tmpl w:val="EB40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0AC85EB0"/>
    <w:multiLevelType w:val="hybridMultilevel"/>
    <w:tmpl w:val="E376A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0ACC64DA"/>
    <w:multiLevelType w:val="hybridMultilevel"/>
    <w:tmpl w:val="7AA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B184D4D"/>
    <w:multiLevelType w:val="hybridMultilevel"/>
    <w:tmpl w:val="9BE8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B3C212B"/>
    <w:multiLevelType w:val="hybridMultilevel"/>
    <w:tmpl w:val="3CD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BC36FDE"/>
    <w:multiLevelType w:val="hybridMultilevel"/>
    <w:tmpl w:val="13726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C572A53"/>
    <w:multiLevelType w:val="hybridMultilevel"/>
    <w:tmpl w:val="D82C9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0C5B2C90"/>
    <w:multiLevelType w:val="hybridMultilevel"/>
    <w:tmpl w:val="5E78940C"/>
    <w:lvl w:ilvl="0" w:tplc="368876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C666308"/>
    <w:multiLevelType w:val="hybridMultilevel"/>
    <w:tmpl w:val="EA44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0C9A1B70"/>
    <w:multiLevelType w:val="hybridMultilevel"/>
    <w:tmpl w:val="8AE4DC12"/>
    <w:lvl w:ilvl="0" w:tplc="4A868B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C9D1477"/>
    <w:multiLevelType w:val="hybridMultilevel"/>
    <w:tmpl w:val="B088E1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B164F002">
      <w:start w:val="1"/>
      <w:numFmt w:val="upperLetter"/>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CF133E7"/>
    <w:multiLevelType w:val="hybridMultilevel"/>
    <w:tmpl w:val="270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D3314E0"/>
    <w:multiLevelType w:val="hybridMultilevel"/>
    <w:tmpl w:val="10FE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0D7A32DD"/>
    <w:multiLevelType w:val="hybridMultilevel"/>
    <w:tmpl w:val="ED82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DA65AE6"/>
    <w:multiLevelType w:val="hybridMultilevel"/>
    <w:tmpl w:val="DE448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DE4233F"/>
    <w:multiLevelType w:val="hybridMultilevel"/>
    <w:tmpl w:val="218C7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E0A4221"/>
    <w:multiLevelType w:val="hybridMultilevel"/>
    <w:tmpl w:val="68C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0E18534B"/>
    <w:multiLevelType w:val="hybridMultilevel"/>
    <w:tmpl w:val="6400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EAC065D"/>
    <w:multiLevelType w:val="hybridMultilevel"/>
    <w:tmpl w:val="7E64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EEA6043"/>
    <w:multiLevelType w:val="hybridMultilevel"/>
    <w:tmpl w:val="6DC8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F710651"/>
    <w:multiLevelType w:val="hybridMultilevel"/>
    <w:tmpl w:val="D9DC7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0F9F019B"/>
    <w:multiLevelType w:val="hybridMultilevel"/>
    <w:tmpl w:val="A008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FAA2D2C"/>
    <w:multiLevelType w:val="hybridMultilevel"/>
    <w:tmpl w:val="CB7CD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4AF106">
      <w:start w:val="1"/>
      <w:numFmt w:val="decimal"/>
      <w:lvlText w:val="%3."/>
      <w:lvlJc w:val="left"/>
      <w:pPr>
        <w:ind w:left="2160" w:hanging="360"/>
      </w:pPr>
      <w:rPr>
        <w:rFonts w:hint="default"/>
      </w:rPr>
    </w:lvl>
    <w:lvl w:ilvl="3" w:tplc="04090017">
      <w:start w:val="1"/>
      <w:numFmt w:val="lowerLetter"/>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FAF55BA"/>
    <w:multiLevelType w:val="hybridMultilevel"/>
    <w:tmpl w:val="E208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0FFC5EE8"/>
    <w:multiLevelType w:val="hybridMultilevel"/>
    <w:tmpl w:val="A394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054192A"/>
    <w:multiLevelType w:val="multilevel"/>
    <w:tmpl w:val="67B87C64"/>
    <w:lvl w:ilvl="0">
      <w:start w:val="1"/>
      <w:numFmt w:val="decimal"/>
      <w:lvlText w:val="%1"/>
      <w:lvlJc w:val="left"/>
      <w:pPr>
        <w:ind w:left="540" w:hanging="540"/>
      </w:pPr>
      <w:rPr>
        <w:rFonts w:cs="Times New Roman" w:hint="default"/>
      </w:rPr>
    </w:lvl>
    <w:lvl w:ilvl="1">
      <w:start w:val="11"/>
      <w:numFmt w:val="decimal"/>
      <w:lvlText w:val="%1.%2"/>
      <w:lvlJc w:val="left"/>
      <w:pPr>
        <w:ind w:left="901" w:hanging="540"/>
      </w:pPr>
      <w:rPr>
        <w:rFonts w:cs="Times New Roman" w:hint="default"/>
      </w:rPr>
    </w:lvl>
    <w:lvl w:ilvl="2">
      <w:start w:val="1"/>
      <w:numFmt w:val="lowerLetter"/>
      <w:lvlText w:val="%3)"/>
      <w:lvlJc w:val="left"/>
      <w:pPr>
        <w:ind w:left="1442" w:hanging="720"/>
      </w:pPr>
      <w:rPr>
        <w:rFonts w:cs="Times New Roman" w:hint="default"/>
      </w:rPr>
    </w:lvl>
    <w:lvl w:ilvl="3">
      <w:start w:val="1"/>
      <w:numFmt w:val="decimal"/>
      <w:lvlText w:val="%1.%2.%3.%4"/>
      <w:lvlJc w:val="left"/>
      <w:pPr>
        <w:ind w:left="1803" w:hanging="720"/>
      </w:pPr>
      <w:rPr>
        <w:rFonts w:cs="Times New Roman" w:hint="default"/>
      </w:rPr>
    </w:lvl>
    <w:lvl w:ilvl="4">
      <w:start w:val="1"/>
      <w:numFmt w:val="decimal"/>
      <w:lvlText w:val="%1.%2.%3.%4.%5"/>
      <w:lvlJc w:val="left"/>
      <w:pPr>
        <w:ind w:left="2524" w:hanging="1080"/>
      </w:pPr>
      <w:rPr>
        <w:rFonts w:cs="Times New Roman" w:hint="default"/>
      </w:rPr>
    </w:lvl>
    <w:lvl w:ilvl="5">
      <w:start w:val="1"/>
      <w:numFmt w:val="decimal"/>
      <w:lvlText w:val="%1.%2.%3.%4.%5.%6"/>
      <w:lvlJc w:val="left"/>
      <w:pPr>
        <w:ind w:left="2885" w:hanging="1080"/>
      </w:pPr>
      <w:rPr>
        <w:rFonts w:cs="Times New Roman" w:hint="default"/>
      </w:rPr>
    </w:lvl>
    <w:lvl w:ilvl="6">
      <w:start w:val="1"/>
      <w:numFmt w:val="decimal"/>
      <w:lvlText w:val="%1.%2.%3.%4.%5.%6.%7"/>
      <w:lvlJc w:val="left"/>
      <w:pPr>
        <w:ind w:left="3606" w:hanging="1440"/>
      </w:pPr>
      <w:rPr>
        <w:rFonts w:cs="Times New Roman" w:hint="default"/>
      </w:rPr>
    </w:lvl>
    <w:lvl w:ilvl="7">
      <w:start w:val="1"/>
      <w:numFmt w:val="decimal"/>
      <w:lvlText w:val="%1.%2.%3.%4.%5.%6.%7.%8"/>
      <w:lvlJc w:val="left"/>
      <w:pPr>
        <w:ind w:left="3967" w:hanging="1440"/>
      </w:pPr>
      <w:rPr>
        <w:rFonts w:cs="Times New Roman" w:hint="default"/>
      </w:rPr>
    </w:lvl>
    <w:lvl w:ilvl="8">
      <w:start w:val="1"/>
      <w:numFmt w:val="decimal"/>
      <w:lvlText w:val="%1.%2.%3.%4.%5.%6.%7.%8.%9"/>
      <w:lvlJc w:val="left"/>
      <w:pPr>
        <w:ind w:left="4328" w:hanging="1440"/>
      </w:pPr>
      <w:rPr>
        <w:rFonts w:cs="Times New Roman" w:hint="default"/>
      </w:rPr>
    </w:lvl>
  </w:abstractNum>
  <w:abstractNum w:abstractNumId="67">
    <w:nsid w:val="10860CF1"/>
    <w:multiLevelType w:val="hybridMultilevel"/>
    <w:tmpl w:val="2F6A61A6"/>
    <w:lvl w:ilvl="0" w:tplc="333611D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10B47DCB"/>
    <w:multiLevelType w:val="hybridMultilevel"/>
    <w:tmpl w:val="6C04749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nsid w:val="10D03CF9"/>
    <w:multiLevelType w:val="hybridMultilevel"/>
    <w:tmpl w:val="81669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1040944"/>
    <w:multiLevelType w:val="hybridMultilevel"/>
    <w:tmpl w:val="43B28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11CF5ECA"/>
    <w:multiLevelType w:val="hybridMultilevel"/>
    <w:tmpl w:val="1D1E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22015E2"/>
    <w:multiLevelType w:val="hybridMultilevel"/>
    <w:tmpl w:val="1F8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2324188"/>
    <w:multiLevelType w:val="hybridMultilevel"/>
    <w:tmpl w:val="81C8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275424D"/>
    <w:multiLevelType w:val="hybridMultilevel"/>
    <w:tmpl w:val="ADF8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27D793C"/>
    <w:multiLevelType w:val="hybridMultilevel"/>
    <w:tmpl w:val="7B5C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2B97408"/>
    <w:multiLevelType w:val="multilevel"/>
    <w:tmpl w:val="660E888C"/>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nsid w:val="13136233"/>
    <w:multiLevelType w:val="hybridMultilevel"/>
    <w:tmpl w:val="FA7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32104A5"/>
    <w:multiLevelType w:val="hybridMultilevel"/>
    <w:tmpl w:val="B5A06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134A3E64"/>
    <w:multiLevelType w:val="hybridMultilevel"/>
    <w:tmpl w:val="8240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135F55B0"/>
    <w:multiLevelType w:val="hybridMultilevel"/>
    <w:tmpl w:val="2800F3D6"/>
    <w:lvl w:ilvl="0" w:tplc="FDDA573A">
      <w:start w:val="1"/>
      <w:numFmt w:val="bullet"/>
      <w:lvlText w:val=""/>
      <w:lvlJc w:val="left"/>
      <w:pPr>
        <w:tabs>
          <w:tab w:val="num" w:pos="792"/>
        </w:tabs>
        <w:ind w:left="792" w:hanging="432"/>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13851AD0"/>
    <w:multiLevelType w:val="hybridMultilevel"/>
    <w:tmpl w:val="0464D59E"/>
    <w:lvl w:ilvl="0" w:tplc="A1EA3B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13C7689D"/>
    <w:multiLevelType w:val="hybridMultilevel"/>
    <w:tmpl w:val="675490A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141065C3"/>
    <w:multiLevelType w:val="hybridMultilevel"/>
    <w:tmpl w:val="86BAF6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14412FE6"/>
    <w:multiLevelType w:val="hybridMultilevel"/>
    <w:tmpl w:val="8356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14FC3704"/>
    <w:multiLevelType w:val="hybridMultilevel"/>
    <w:tmpl w:val="8976DA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15CD7BDD"/>
    <w:multiLevelType w:val="hybridMultilevel"/>
    <w:tmpl w:val="D00AB8BA"/>
    <w:lvl w:ilvl="0" w:tplc="4E7E9028">
      <w:numFmt w:val="bullet"/>
      <w:lvlText w:val=""/>
      <w:lvlJc w:val="left"/>
      <w:pPr>
        <w:ind w:left="1440" w:hanging="360"/>
      </w:pPr>
      <w:rPr>
        <w:rFonts w:ascii="Symbol" w:eastAsia="Calibr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15DB299E"/>
    <w:multiLevelType w:val="hybridMultilevel"/>
    <w:tmpl w:val="8DDA5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15F50FC1"/>
    <w:multiLevelType w:val="hybridMultilevel"/>
    <w:tmpl w:val="0BA2C7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9">
    <w:nsid w:val="16143107"/>
    <w:multiLevelType w:val="hybridMultilevel"/>
    <w:tmpl w:val="BBDEA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65D2CC1"/>
    <w:multiLevelType w:val="hybridMultilevel"/>
    <w:tmpl w:val="21E4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66B33F7"/>
    <w:multiLevelType w:val="hybridMultilevel"/>
    <w:tmpl w:val="1A34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67D72C9"/>
    <w:multiLevelType w:val="hybridMultilevel"/>
    <w:tmpl w:val="BD2E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6D64362"/>
    <w:multiLevelType w:val="hybridMultilevel"/>
    <w:tmpl w:val="302A4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E17682"/>
    <w:multiLevelType w:val="hybridMultilevel"/>
    <w:tmpl w:val="74BE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173E699D"/>
    <w:multiLevelType w:val="hybridMultilevel"/>
    <w:tmpl w:val="B628AB4C"/>
    <w:lvl w:ilvl="0" w:tplc="EEDE4CF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7832427"/>
    <w:multiLevelType w:val="hybridMultilevel"/>
    <w:tmpl w:val="7DE2C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78D3E10"/>
    <w:multiLevelType w:val="hybridMultilevel"/>
    <w:tmpl w:val="8B1E75CE"/>
    <w:lvl w:ilvl="0" w:tplc="042A30DA">
      <w:start w:val="1"/>
      <w:numFmt w:val="decimal"/>
      <w:lvlText w:val="%1)"/>
      <w:lvlJc w:val="left"/>
      <w:pPr>
        <w:ind w:left="1122" w:hanging="69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8">
    <w:nsid w:val="17A24707"/>
    <w:multiLevelType w:val="hybridMultilevel"/>
    <w:tmpl w:val="870E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17BD6FEF"/>
    <w:multiLevelType w:val="hybridMultilevel"/>
    <w:tmpl w:val="D0CC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84D64D1"/>
    <w:multiLevelType w:val="hybridMultilevel"/>
    <w:tmpl w:val="EEA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8702C89"/>
    <w:multiLevelType w:val="hybridMultilevel"/>
    <w:tmpl w:val="7B02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187566DA"/>
    <w:multiLevelType w:val="hybridMultilevel"/>
    <w:tmpl w:val="0BF6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88C7651"/>
    <w:multiLevelType w:val="hybridMultilevel"/>
    <w:tmpl w:val="9E1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18995799"/>
    <w:multiLevelType w:val="hybridMultilevel"/>
    <w:tmpl w:val="A710A3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189E0DBB"/>
    <w:multiLevelType w:val="hybridMultilevel"/>
    <w:tmpl w:val="E8F224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6">
    <w:nsid w:val="18EB24EA"/>
    <w:multiLevelType w:val="hybridMultilevel"/>
    <w:tmpl w:val="CB8A2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18F4044E"/>
    <w:multiLevelType w:val="hybridMultilevel"/>
    <w:tmpl w:val="B502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nsid w:val="18F644A6"/>
    <w:multiLevelType w:val="hybridMultilevel"/>
    <w:tmpl w:val="AD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8FF300C"/>
    <w:multiLevelType w:val="hybridMultilevel"/>
    <w:tmpl w:val="D91A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9BD1C75"/>
    <w:multiLevelType w:val="hybridMultilevel"/>
    <w:tmpl w:val="4900EBD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nsid w:val="19C25C29"/>
    <w:multiLevelType w:val="hybridMultilevel"/>
    <w:tmpl w:val="D3E4787A"/>
    <w:lvl w:ilvl="0" w:tplc="0409000F">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nsid w:val="19EF2788"/>
    <w:multiLevelType w:val="hybridMultilevel"/>
    <w:tmpl w:val="6D20E62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3">
    <w:nsid w:val="19EF2A24"/>
    <w:multiLevelType w:val="hybridMultilevel"/>
    <w:tmpl w:val="CE66949C"/>
    <w:lvl w:ilvl="0" w:tplc="C824BF58">
      <w:start w:val="1"/>
      <w:numFmt w:val="decimal"/>
      <w:lvlText w:val="%1)"/>
      <w:lvlJc w:val="left"/>
      <w:pPr>
        <w:ind w:left="1152" w:hanging="720"/>
      </w:pPr>
      <w:rPr>
        <w:rFonts w:ascii="Times New Roman" w:eastAsia="Times New Roman" w:hAnsi="Times New Roman" w:cs="Times New Roman"/>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4">
    <w:nsid w:val="1A0606AE"/>
    <w:multiLevelType w:val="hybridMultilevel"/>
    <w:tmpl w:val="CBDC5C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5">
    <w:nsid w:val="1A6E2CBA"/>
    <w:multiLevelType w:val="hybridMultilevel"/>
    <w:tmpl w:val="E1C4A8F2"/>
    <w:lvl w:ilvl="0" w:tplc="992EFE8C">
      <w:start w:val="1"/>
      <w:numFmt w:val="lowerLetter"/>
      <w:lvlText w:val="%1)"/>
      <w:lvlJc w:val="left"/>
      <w:pPr>
        <w:ind w:left="1107" w:hanging="67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6">
    <w:nsid w:val="1A9C015A"/>
    <w:multiLevelType w:val="hybridMultilevel"/>
    <w:tmpl w:val="35F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AC64D3D"/>
    <w:multiLevelType w:val="hybridMultilevel"/>
    <w:tmpl w:val="A2E6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B595B0C"/>
    <w:multiLevelType w:val="hybridMultilevel"/>
    <w:tmpl w:val="6C8A7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1C3F4791"/>
    <w:multiLevelType w:val="hybridMultilevel"/>
    <w:tmpl w:val="7388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C4C380C"/>
    <w:multiLevelType w:val="hybridMultilevel"/>
    <w:tmpl w:val="B784EAE2"/>
    <w:lvl w:ilvl="0" w:tplc="7632BE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1">
    <w:nsid w:val="1CBE5B86"/>
    <w:multiLevelType w:val="hybridMultilevel"/>
    <w:tmpl w:val="2EF249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CFF1918"/>
    <w:multiLevelType w:val="hybridMultilevel"/>
    <w:tmpl w:val="E8D0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D1A22C3"/>
    <w:multiLevelType w:val="hybridMultilevel"/>
    <w:tmpl w:val="305A3D76"/>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1D8652A3"/>
    <w:multiLevelType w:val="multilevel"/>
    <w:tmpl w:val="1C28A370"/>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5">
    <w:nsid w:val="1D877568"/>
    <w:multiLevelType w:val="hybridMultilevel"/>
    <w:tmpl w:val="5178E0F2"/>
    <w:lvl w:ilvl="0" w:tplc="8F5E8F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nsid w:val="1DBE4195"/>
    <w:multiLevelType w:val="hybridMultilevel"/>
    <w:tmpl w:val="6A56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DBF59F3"/>
    <w:multiLevelType w:val="hybridMultilevel"/>
    <w:tmpl w:val="C7D8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DC123F2"/>
    <w:multiLevelType w:val="hybridMultilevel"/>
    <w:tmpl w:val="4954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E3642AF"/>
    <w:multiLevelType w:val="hybridMultilevel"/>
    <w:tmpl w:val="EB6C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nsid w:val="1E555250"/>
    <w:multiLevelType w:val="hybridMultilevel"/>
    <w:tmpl w:val="22628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1E684560"/>
    <w:multiLevelType w:val="hybridMultilevel"/>
    <w:tmpl w:val="86B45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2">
    <w:nsid w:val="1E6B2C64"/>
    <w:multiLevelType w:val="hybridMultilevel"/>
    <w:tmpl w:val="7F02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1EAF4C08"/>
    <w:multiLevelType w:val="hybridMultilevel"/>
    <w:tmpl w:val="421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EE60FBF"/>
    <w:multiLevelType w:val="multilevel"/>
    <w:tmpl w:val="67B87C64"/>
    <w:lvl w:ilvl="0">
      <w:start w:val="1"/>
      <w:numFmt w:val="decimal"/>
      <w:lvlText w:val="%1"/>
      <w:lvlJc w:val="left"/>
      <w:pPr>
        <w:ind w:left="540" w:hanging="540"/>
      </w:pPr>
      <w:rPr>
        <w:rFonts w:cs="Times New Roman" w:hint="default"/>
      </w:rPr>
    </w:lvl>
    <w:lvl w:ilvl="1">
      <w:start w:val="11"/>
      <w:numFmt w:val="decimal"/>
      <w:lvlText w:val="%1.%2"/>
      <w:lvlJc w:val="left"/>
      <w:pPr>
        <w:ind w:left="901" w:hanging="540"/>
      </w:pPr>
      <w:rPr>
        <w:rFonts w:cs="Times New Roman" w:hint="default"/>
      </w:rPr>
    </w:lvl>
    <w:lvl w:ilvl="2">
      <w:start w:val="1"/>
      <w:numFmt w:val="lowerLetter"/>
      <w:lvlText w:val="%3)"/>
      <w:lvlJc w:val="left"/>
      <w:pPr>
        <w:ind w:left="1442" w:hanging="720"/>
      </w:pPr>
      <w:rPr>
        <w:rFonts w:cs="Times New Roman" w:hint="default"/>
      </w:rPr>
    </w:lvl>
    <w:lvl w:ilvl="3">
      <w:start w:val="1"/>
      <w:numFmt w:val="decimal"/>
      <w:lvlText w:val="%1.%2.%3.%4"/>
      <w:lvlJc w:val="left"/>
      <w:pPr>
        <w:ind w:left="1803" w:hanging="720"/>
      </w:pPr>
      <w:rPr>
        <w:rFonts w:cs="Times New Roman" w:hint="default"/>
      </w:rPr>
    </w:lvl>
    <w:lvl w:ilvl="4">
      <w:start w:val="1"/>
      <w:numFmt w:val="decimal"/>
      <w:lvlText w:val="%1.%2.%3.%4.%5"/>
      <w:lvlJc w:val="left"/>
      <w:pPr>
        <w:ind w:left="2524" w:hanging="1080"/>
      </w:pPr>
      <w:rPr>
        <w:rFonts w:cs="Times New Roman" w:hint="default"/>
      </w:rPr>
    </w:lvl>
    <w:lvl w:ilvl="5">
      <w:start w:val="1"/>
      <w:numFmt w:val="decimal"/>
      <w:lvlText w:val="%1.%2.%3.%4.%5.%6"/>
      <w:lvlJc w:val="left"/>
      <w:pPr>
        <w:ind w:left="2885" w:hanging="1080"/>
      </w:pPr>
      <w:rPr>
        <w:rFonts w:cs="Times New Roman" w:hint="default"/>
      </w:rPr>
    </w:lvl>
    <w:lvl w:ilvl="6">
      <w:start w:val="1"/>
      <w:numFmt w:val="decimal"/>
      <w:lvlText w:val="%1.%2.%3.%4.%5.%6.%7"/>
      <w:lvlJc w:val="left"/>
      <w:pPr>
        <w:ind w:left="3606" w:hanging="1440"/>
      </w:pPr>
      <w:rPr>
        <w:rFonts w:cs="Times New Roman" w:hint="default"/>
      </w:rPr>
    </w:lvl>
    <w:lvl w:ilvl="7">
      <w:start w:val="1"/>
      <w:numFmt w:val="decimal"/>
      <w:lvlText w:val="%1.%2.%3.%4.%5.%6.%7.%8"/>
      <w:lvlJc w:val="left"/>
      <w:pPr>
        <w:ind w:left="3967" w:hanging="1440"/>
      </w:pPr>
      <w:rPr>
        <w:rFonts w:cs="Times New Roman" w:hint="default"/>
      </w:rPr>
    </w:lvl>
    <w:lvl w:ilvl="8">
      <w:start w:val="1"/>
      <w:numFmt w:val="decimal"/>
      <w:lvlText w:val="%1.%2.%3.%4.%5.%6.%7.%8.%9"/>
      <w:lvlJc w:val="left"/>
      <w:pPr>
        <w:ind w:left="4328" w:hanging="1440"/>
      </w:pPr>
      <w:rPr>
        <w:rFonts w:cs="Times New Roman" w:hint="default"/>
      </w:rPr>
    </w:lvl>
  </w:abstractNum>
  <w:abstractNum w:abstractNumId="135">
    <w:nsid w:val="1EFF5D3A"/>
    <w:multiLevelType w:val="hybridMultilevel"/>
    <w:tmpl w:val="86B8C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nsid w:val="1F426330"/>
    <w:multiLevelType w:val="hybridMultilevel"/>
    <w:tmpl w:val="A4F863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7">
    <w:nsid w:val="20B047E2"/>
    <w:multiLevelType w:val="hybridMultilevel"/>
    <w:tmpl w:val="65201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21241317"/>
    <w:multiLevelType w:val="hybridMultilevel"/>
    <w:tmpl w:val="35CE66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nsid w:val="214B033A"/>
    <w:multiLevelType w:val="hybridMultilevel"/>
    <w:tmpl w:val="E504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nsid w:val="222406AB"/>
    <w:multiLevelType w:val="hybridMultilevel"/>
    <w:tmpl w:val="E8DE3A3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nsid w:val="2243210B"/>
    <w:multiLevelType w:val="hybridMultilevel"/>
    <w:tmpl w:val="9746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nsid w:val="224B3F8E"/>
    <w:multiLevelType w:val="hybridMultilevel"/>
    <w:tmpl w:val="F126F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nsid w:val="2255583D"/>
    <w:multiLevelType w:val="hybridMultilevel"/>
    <w:tmpl w:val="A5145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225D1270"/>
    <w:multiLevelType w:val="hybridMultilevel"/>
    <w:tmpl w:val="E13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22927F3A"/>
    <w:multiLevelType w:val="hybridMultilevel"/>
    <w:tmpl w:val="2F400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nsid w:val="23070E6C"/>
    <w:multiLevelType w:val="hybridMultilevel"/>
    <w:tmpl w:val="DCC4EC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236524EB"/>
    <w:multiLevelType w:val="hybridMultilevel"/>
    <w:tmpl w:val="16F05A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236C2D2A"/>
    <w:multiLevelType w:val="hybridMultilevel"/>
    <w:tmpl w:val="615093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3B474AE"/>
    <w:multiLevelType w:val="hybridMultilevel"/>
    <w:tmpl w:val="1990F44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50">
    <w:nsid w:val="23DF4AE5"/>
    <w:multiLevelType w:val="hybridMultilevel"/>
    <w:tmpl w:val="D8D8588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1">
    <w:nsid w:val="24161314"/>
    <w:multiLevelType w:val="hybridMultilevel"/>
    <w:tmpl w:val="3A6E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24394758"/>
    <w:multiLevelType w:val="hybridMultilevel"/>
    <w:tmpl w:val="25C0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248D66F2"/>
    <w:multiLevelType w:val="hybridMultilevel"/>
    <w:tmpl w:val="42F64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24AA5271"/>
    <w:multiLevelType w:val="hybridMultilevel"/>
    <w:tmpl w:val="AA9EF2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5">
    <w:nsid w:val="24B32F76"/>
    <w:multiLevelType w:val="hybridMultilevel"/>
    <w:tmpl w:val="2B860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253222E6"/>
    <w:multiLevelType w:val="hybridMultilevel"/>
    <w:tmpl w:val="20744570"/>
    <w:lvl w:ilvl="0" w:tplc="58DA0A40">
      <w:start w:val="1"/>
      <w:numFmt w:val="lowerLetter"/>
      <w:lvlText w:val="%1."/>
      <w:lvlJc w:val="left"/>
      <w:pPr>
        <w:ind w:left="360" w:hanging="360"/>
      </w:pPr>
      <w:rPr>
        <w:rFonts w:ascii="Calibri" w:eastAsiaTheme="minorHAnsi" w:hAnsi="Calibri" w:cs="Calibr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255A25CA"/>
    <w:multiLevelType w:val="hybridMultilevel"/>
    <w:tmpl w:val="0140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5C35504"/>
    <w:multiLevelType w:val="hybridMultilevel"/>
    <w:tmpl w:val="7C5C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5DF036D"/>
    <w:multiLevelType w:val="hybridMultilevel"/>
    <w:tmpl w:val="4FF4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262C0E0A"/>
    <w:multiLevelType w:val="hybridMultilevel"/>
    <w:tmpl w:val="A0AA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6456F5F"/>
    <w:multiLevelType w:val="hybridMultilevel"/>
    <w:tmpl w:val="945C0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265548FE"/>
    <w:multiLevelType w:val="hybridMultilevel"/>
    <w:tmpl w:val="9D4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6843E1D"/>
    <w:multiLevelType w:val="hybridMultilevel"/>
    <w:tmpl w:val="5B08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nsid w:val="273C5894"/>
    <w:multiLevelType w:val="hybridMultilevel"/>
    <w:tmpl w:val="BBC8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nsid w:val="27896109"/>
    <w:multiLevelType w:val="hybridMultilevel"/>
    <w:tmpl w:val="B98EF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27E65B58"/>
    <w:multiLevelType w:val="hybridMultilevel"/>
    <w:tmpl w:val="0EBEFA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nsid w:val="27E95B49"/>
    <w:multiLevelType w:val="hybridMultilevel"/>
    <w:tmpl w:val="9DBE0B4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68">
    <w:nsid w:val="28532026"/>
    <w:multiLevelType w:val="hybridMultilevel"/>
    <w:tmpl w:val="FA204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287601BA"/>
    <w:multiLevelType w:val="hybridMultilevel"/>
    <w:tmpl w:val="9948EC5E"/>
    <w:lvl w:ilvl="0" w:tplc="56A21AFC">
      <w:start w:val="1"/>
      <w:numFmt w:val="decimal"/>
      <w:lvlText w:val="%1."/>
      <w:lvlJc w:val="left"/>
      <w:pPr>
        <w:ind w:left="25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28F62A54"/>
    <w:multiLevelType w:val="hybridMultilevel"/>
    <w:tmpl w:val="9A821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8FE47A7"/>
    <w:multiLevelType w:val="hybridMultilevel"/>
    <w:tmpl w:val="4BCA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91E2831"/>
    <w:multiLevelType w:val="hybridMultilevel"/>
    <w:tmpl w:val="3BBE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29B54FBA"/>
    <w:multiLevelType w:val="hybridMultilevel"/>
    <w:tmpl w:val="9EB03C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4">
    <w:nsid w:val="29E315AD"/>
    <w:multiLevelType w:val="hybridMultilevel"/>
    <w:tmpl w:val="14322AD8"/>
    <w:lvl w:ilvl="0" w:tplc="1B4463C0">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A860E6E"/>
    <w:multiLevelType w:val="hybridMultilevel"/>
    <w:tmpl w:val="17BE2D6A"/>
    <w:lvl w:ilvl="0" w:tplc="6BE0F1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2A9F5F16"/>
    <w:multiLevelType w:val="hybridMultilevel"/>
    <w:tmpl w:val="196ED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2AED07BB"/>
    <w:multiLevelType w:val="hybridMultilevel"/>
    <w:tmpl w:val="5D3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B33043C"/>
    <w:multiLevelType w:val="hybridMultilevel"/>
    <w:tmpl w:val="34203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B406BB2"/>
    <w:multiLevelType w:val="hybridMultilevel"/>
    <w:tmpl w:val="BE208470"/>
    <w:lvl w:ilvl="0" w:tplc="D652C18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0">
    <w:nsid w:val="2BA938FA"/>
    <w:multiLevelType w:val="hybridMultilevel"/>
    <w:tmpl w:val="268C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2C2A0897"/>
    <w:multiLevelType w:val="hybridMultilevel"/>
    <w:tmpl w:val="5440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C3349B9"/>
    <w:multiLevelType w:val="hybridMultilevel"/>
    <w:tmpl w:val="087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C655E28"/>
    <w:multiLevelType w:val="hybridMultilevel"/>
    <w:tmpl w:val="FAA65A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84">
    <w:nsid w:val="2CFA3408"/>
    <w:multiLevelType w:val="hybridMultilevel"/>
    <w:tmpl w:val="5C36F29C"/>
    <w:lvl w:ilvl="0" w:tplc="0DF4B86E">
      <w:start w:val="1"/>
      <w:numFmt w:val="lowerLetter"/>
      <w:lvlText w:val="%1)"/>
      <w:lvlJc w:val="left"/>
      <w:pPr>
        <w:ind w:left="720" w:hanging="360"/>
      </w:pPr>
      <w:rPr>
        <w:rFonts w:ascii="Calibri" w:eastAsia="Times New Roman" w:hAnsi="Calibri"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D3508AF"/>
    <w:multiLevelType w:val="hybridMultilevel"/>
    <w:tmpl w:val="895AB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2D8D2B08"/>
    <w:multiLevelType w:val="hybridMultilevel"/>
    <w:tmpl w:val="04DEF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DFD6C28"/>
    <w:multiLevelType w:val="hybridMultilevel"/>
    <w:tmpl w:val="2C4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E290F65"/>
    <w:multiLevelType w:val="hybridMultilevel"/>
    <w:tmpl w:val="D2C8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E400A21"/>
    <w:multiLevelType w:val="hybridMultilevel"/>
    <w:tmpl w:val="98DCC290"/>
    <w:lvl w:ilvl="0" w:tplc="04090003">
      <w:start w:val="1"/>
      <w:numFmt w:val="bullet"/>
      <w:lvlText w:val="o"/>
      <w:lvlJc w:val="left"/>
      <w:pPr>
        <w:tabs>
          <w:tab w:val="num" w:pos="852"/>
        </w:tabs>
        <w:ind w:left="852" w:hanging="360"/>
      </w:pPr>
      <w:rPr>
        <w:rFonts w:ascii="Courier New" w:hAnsi="Courier New"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90">
    <w:nsid w:val="2E565AB1"/>
    <w:multiLevelType w:val="hybridMultilevel"/>
    <w:tmpl w:val="701C773A"/>
    <w:lvl w:ilvl="0" w:tplc="8E0CF3A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2E5A6734"/>
    <w:multiLevelType w:val="hybridMultilevel"/>
    <w:tmpl w:val="1AA6AA10"/>
    <w:lvl w:ilvl="0" w:tplc="B2448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2EB17621"/>
    <w:multiLevelType w:val="hybridMultilevel"/>
    <w:tmpl w:val="EB7A3E8C"/>
    <w:lvl w:ilvl="0" w:tplc="04090003">
      <w:start w:val="1"/>
      <w:numFmt w:val="bullet"/>
      <w:lvlText w:val="o"/>
      <w:lvlJc w:val="left"/>
      <w:pPr>
        <w:tabs>
          <w:tab w:val="num" w:pos="1080"/>
        </w:tabs>
        <w:ind w:left="1080" w:hanging="360"/>
      </w:pPr>
      <w:rPr>
        <w:rFonts w:ascii="Courier New" w:hAnsi="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nsid w:val="2EEE0C34"/>
    <w:multiLevelType w:val="hybridMultilevel"/>
    <w:tmpl w:val="B63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FB734E2"/>
    <w:multiLevelType w:val="hybridMultilevel"/>
    <w:tmpl w:val="1938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nsid w:val="2FC85B2C"/>
    <w:multiLevelType w:val="hybridMultilevel"/>
    <w:tmpl w:val="EC62F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305329F4"/>
    <w:multiLevelType w:val="hybridMultilevel"/>
    <w:tmpl w:val="7E9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3063115E"/>
    <w:multiLevelType w:val="hybridMultilevel"/>
    <w:tmpl w:val="F5C29C3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8">
    <w:nsid w:val="30A86425"/>
    <w:multiLevelType w:val="hybridMultilevel"/>
    <w:tmpl w:val="F620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9">
    <w:nsid w:val="30B72647"/>
    <w:multiLevelType w:val="hybridMultilevel"/>
    <w:tmpl w:val="6B34433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0">
    <w:nsid w:val="312C3304"/>
    <w:multiLevelType w:val="hybridMultilevel"/>
    <w:tmpl w:val="98965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31524807"/>
    <w:multiLevelType w:val="multilevel"/>
    <w:tmpl w:val="D9AC295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2">
    <w:nsid w:val="31D45312"/>
    <w:multiLevelType w:val="hybridMultilevel"/>
    <w:tmpl w:val="D90A141E"/>
    <w:lvl w:ilvl="0" w:tplc="963AB92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3">
    <w:nsid w:val="321645A7"/>
    <w:multiLevelType w:val="hybridMultilevel"/>
    <w:tmpl w:val="028860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4">
    <w:nsid w:val="322A2713"/>
    <w:multiLevelType w:val="hybridMultilevel"/>
    <w:tmpl w:val="9C3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32994CAF"/>
    <w:multiLevelType w:val="hybridMultilevel"/>
    <w:tmpl w:val="480C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6">
    <w:nsid w:val="32DF58C4"/>
    <w:multiLevelType w:val="hybridMultilevel"/>
    <w:tmpl w:val="49E65602"/>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207">
    <w:nsid w:val="32F93D63"/>
    <w:multiLevelType w:val="hybridMultilevel"/>
    <w:tmpl w:val="295E40F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3C2472F"/>
    <w:multiLevelType w:val="hybridMultilevel"/>
    <w:tmpl w:val="9D1C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33F750BC"/>
    <w:multiLevelType w:val="hybridMultilevel"/>
    <w:tmpl w:val="042C43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341E2302"/>
    <w:multiLevelType w:val="hybridMultilevel"/>
    <w:tmpl w:val="6EAA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34207896"/>
    <w:multiLevelType w:val="hybridMultilevel"/>
    <w:tmpl w:val="B63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34457857"/>
    <w:multiLevelType w:val="hybridMultilevel"/>
    <w:tmpl w:val="0FFA3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3579341A"/>
    <w:multiLevelType w:val="hybridMultilevel"/>
    <w:tmpl w:val="2EB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358B5768"/>
    <w:multiLevelType w:val="singleLevel"/>
    <w:tmpl w:val="2E6C4E4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15">
    <w:nsid w:val="35A83CE5"/>
    <w:multiLevelType w:val="hybridMultilevel"/>
    <w:tmpl w:val="3B0CAE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nsid w:val="35CA381C"/>
    <w:multiLevelType w:val="hybridMultilevel"/>
    <w:tmpl w:val="3D6810E2"/>
    <w:lvl w:ilvl="0" w:tplc="5A7CCD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35D14A3A"/>
    <w:multiLevelType w:val="hybridMultilevel"/>
    <w:tmpl w:val="4790AEE2"/>
    <w:lvl w:ilvl="0" w:tplc="04090015">
      <w:start w:val="1"/>
      <w:numFmt w:val="upperLetter"/>
      <w:lvlText w:val="%1."/>
      <w:lvlJc w:val="left"/>
      <w:pPr>
        <w:ind w:left="33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35F06551"/>
    <w:multiLevelType w:val="hybridMultilevel"/>
    <w:tmpl w:val="6C14D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520" w:hanging="360"/>
      </w:pPr>
      <w:rPr>
        <w:rFonts w:ascii="Wingdings" w:hAnsi="Wingdings" w:hint="default"/>
      </w:rPr>
    </w:lvl>
    <w:lvl w:ilvl="4" w:tplc="3FC0313A">
      <w:numFmt w:val="bullet"/>
      <w:lvlText w:val="-"/>
      <w:lvlJc w:val="left"/>
      <w:pPr>
        <w:ind w:left="3240" w:hanging="360"/>
      </w:pPr>
      <w:rPr>
        <w:rFonts w:ascii="Calibri" w:eastAsia="Times New Roman" w:hAnsi="Calibri" w:cs="Calibri" w:hint="default"/>
        <w:b/>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nsid w:val="360B080E"/>
    <w:multiLevelType w:val="hybridMultilevel"/>
    <w:tmpl w:val="7134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36116577"/>
    <w:multiLevelType w:val="hybridMultilevel"/>
    <w:tmpl w:val="83F8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nsid w:val="361208DA"/>
    <w:multiLevelType w:val="hybridMultilevel"/>
    <w:tmpl w:val="8E76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363C5CBE"/>
    <w:multiLevelType w:val="hybridMultilevel"/>
    <w:tmpl w:val="4554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3">
    <w:nsid w:val="36785E62"/>
    <w:multiLevelType w:val="hybridMultilevel"/>
    <w:tmpl w:val="2D0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36D83AD8"/>
    <w:multiLevelType w:val="hybridMultilevel"/>
    <w:tmpl w:val="52AC0776"/>
    <w:lvl w:ilvl="0" w:tplc="0409000F">
      <w:start w:val="1"/>
      <w:numFmt w:val="decimal"/>
      <w:lvlText w:val="%1."/>
      <w:lvlJc w:val="left"/>
      <w:pPr>
        <w:ind w:left="360" w:hanging="360"/>
      </w:pPr>
      <w:rPr>
        <w:rFonts w:hint="default"/>
        <w:b w:val="0"/>
      </w:rPr>
    </w:lvl>
    <w:lvl w:ilvl="1" w:tplc="0409000F">
      <w:start w:val="1"/>
      <w:numFmt w:val="decimal"/>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25">
    <w:nsid w:val="36FE7BBA"/>
    <w:multiLevelType w:val="hybridMultilevel"/>
    <w:tmpl w:val="ADF8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nsid w:val="376E32F3"/>
    <w:multiLevelType w:val="hybridMultilevel"/>
    <w:tmpl w:val="DFE4C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nsid w:val="37AD3434"/>
    <w:multiLevelType w:val="hybridMultilevel"/>
    <w:tmpl w:val="1CC4F1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37EA41F0"/>
    <w:multiLevelType w:val="hybridMultilevel"/>
    <w:tmpl w:val="08B69D12"/>
    <w:lvl w:ilvl="0" w:tplc="F168C0DA">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9">
    <w:nsid w:val="37FE4352"/>
    <w:multiLevelType w:val="hybridMultilevel"/>
    <w:tmpl w:val="E014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8473F29"/>
    <w:multiLevelType w:val="hybridMultilevel"/>
    <w:tmpl w:val="B20C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8711900"/>
    <w:multiLevelType w:val="hybridMultilevel"/>
    <w:tmpl w:val="525E4124"/>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32">
    <w:nsid w:val="387F2694"/>
    <w:multiLevelType w:val="hybridMultilevel"/>
    <w:tmpl w:val="45AE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3">
    <w:nsid w:val="38BE19E7"/>
    <w:multiLevelType w:val="hybridMultilevel"/>
    <w:tmpl w:val="C83E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4">
    <w:nsid w:val="39227F9A"/>
    <w:multiLevelType w:val="hybridMultilevel"/>
    <w:tmpl w:val="8B2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945570E"/>
    <w:multiLevelType w:val="hybridMultilevel"/>
    <w:tmpl w:val="38EC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9693037"/>
    <w:multiLevelType w:val="hybridMultilevel"/>
    <w:tmpl w:val="C19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97F0D58"/>
    <w:multiLevelType w:val="hybridMultilevel"/>
    <w:tmpl w:val="D354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9AA69EB"/>
    <w:multiLevelType w:val="hybridMultilevel"/>
    <w:tmpl w:val="4A64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9">
    <w:nsid w:val="39AD4F91"/>
    <w:multiLevelType w:val="hybridMultilevel"/>
    <w:tmpl w:val="458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A017596"/>
    <w:multiLevelType w:val="hybridMultilevel"/>
    <w:tmpl w:val="7ED2A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3A691196"/>
    <w:multiLevelType w:val="hybridMultilevel"/>
    <w:tmpl w:val="B506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2">
    <w:nsid w:val="3B0157E2"/>
    <w:multiLevelType w:val="hybridMultilevel"/>
    <w:tmpl w:val="71400712"/>
    <w:lvl w:ilvl="0" w:tplc="7FDA76AC">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B8643E1"/>
    <w:multiLevelType w:val="hybridMultilevel"/>
    <w:tmpl w:val="991A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C2E633F"/>
    <w:multiLevelType w:val="hybridMultilevel"/>
    <w:tmpl w:val="4DE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C346092"/>
    <w:multiLevelType w:val="hybridMultilevel"/>
    <w:tmpl w:val="303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6">
    <w:nsid w:val="3C36186F"/>
    <w:multiLevelType w:val="hybridMultilevel"/>
    <w:tmpl w:val="FC7A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C59707C"/>
    <w:multiLevelType w:val="hybridMultilevel"/>
    <w:tmpl w:val="BA5A9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nsid w:val="3CBF3878"/>
    <w:multiLevelType w:val="hybridMultilevel"/>
    <w:tmpl w:val="C5B2FA14"/>
    <w:lvl w:ilvl="0" w:tplc="881AD130">
      <w:start w:val="1"/>
      <w:numFmt w:val="lowerLetter"/>
      <w:lvlText w:val="%1)"/>
      <w:lvlJc w:val="left"/>
      <w:pPr>
        <w:ind w:left="1116" w:hanging="684"/>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9">
    <w:nsid w:val="3CC63E1F"/>
    <w:multiLevelType w:val="hybridMultilevel"/>
    <w:tmpl w:val="96C8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0">
    <w:nsid w:val="3CD60E63"/>
    <w:multiLevelType w:val="hybridMultilevel"/>
    <w:tmpl w:val="B2BA27A4"/>
    <w:lvl w:ilvl="0" w:tplc="04090003">
      <w:start w:val="1"/>
      <w:numFmt w:val="bullet"/>
      <w:lvlText w:val="o"/>
      <w:lvlJc w:val="left"/>
      <w:pPr>
        <w:ind w:left="1440" w:hanging="360"/>
      </w:pPr>
      <w:rPr>
        <w:rFonts w:ascii="Courier New" w:hAnsi="Courier New"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1">
    <w:nsid w:val="3D193A3F"/>
    <w:multiLevelType w:val="hybridMultilevel"/>
    <w:tmpl w:val="3DA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DB63985"/>
    <w:multiLevelType w:val="hybridMultilevel"/>
    <w:tmpl w:val="A4BA0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nsid w:val="3E086D9B"/>
    <w:multiLevelType w:val="hybridMultilevel"/>
    <w:tmpl w:val="C446604C"/>
    <w:lvl w:ilvl="0" w:tplc="C61E1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E685896"/>
    <w:multiLevelType w:val="multilevel"/>
    <w:tmpl w:val="8DBE4E64"/>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nsid w:val="3F1D735C"/>
    <w:multiLevelType w:val="hybridMultilevel"/>
    <w:tmpl w:val="DDC8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F4747E4"/>
    <w:multiLevelType w:val="hybridMultilevel"/>
    <w:tmpl w:val="570C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nsid w:val="3F530F36"/>
    <w:multiLevelType w:val="hybridMultilevel"/>
    <w:tmpl w:val="71DE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F91517C"/>
    <w:multiLevelType w:val="hybridMultilevel"/>
    <w:tmpl w:val="8B2E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FBB2A55"/>
    <w:multiLevelType w:val="hybridMultilevel"/>
    <w:tmpl w:val="057A796C"/>
    <w:lvl w:ilvl="0" w:tplc="3CA2905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0">
    <w:nsid w:val="40122D78"/>
    <w:multiLevelType w:val="hybridMultilevel"/>
    <w:tmpl w:val="39D04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nsid w:val="40400BFD"/>
    <w:multiLevelType w:val="hybridMultilevel"/>
    <w:tmpl w:val="494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40594A5D"/>
    <w:multiLevelType w:val="hybridMultilevel"/>
    <w:tmpl w:val="4664D4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408022FC"/>
    <w:multiLevelType w:val="hybridMultilevel"/>
    <w:tmpl w:val="D020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4">
    <w:nsid w:val="40983667"/>
    <w:multiLevelType w:val="hybridMultilevel"/>
    <w:tmpl w:val="8C74AD52"/>
    <w:lvl w:ilvl="0" w:tplc="04090015">
      <w:start w:val="1"/>
      <w:numFmt w:val="upperLetter"/>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B164F002">
      <w:start w:val="1"/>
      <w:numFmt w:val="upperLetter"/>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40C516BC"/>
    <w:multiLevelType w:val="hybridMultilevel"/>
    <w:tmpl w:val="E7CE8C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6">
    <w:nsid w:val="40F53A62"/>
    <w:multiLevelType w:val="hybridMultilevel"/>
    <w:tmpl w:val="FC4CB2E0"/>
    <w:lvl w:ilvl="0" w:tplc="2EEEB7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411A3810"/>
    <w:multiLevelType w:val="hybridMultilevel"/>
    <w:tmpl w:val="00D4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41B62BFF"/>
    <w:multiLevelType w:val="hybridMultilevel"/>
    <w:tmpl w:val="1FD0B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41CB3ED3"/>
    <w:multiLevelType w:val="hybridMultilevel"/>
    <w:tmpl w:val="A91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42434DB2"/>
    <w:multiLevelType w:val="hybridMultilevel"/>
    <w:tmpl w:val="EF76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425D1AF2"/>
    <w:multiLevelType w:val="hybridMultilevel"/>
    <w:tmpl w:val="9468C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42881E0F"/>
    <w:multiLevelType w:val="hybridMultilevel"/>
    <w:tmpl w:val="C772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42F62035"/>
    <w:multiLevelType w:val="hybridMultilevel"/>
    <w:tmpl w:val="D8FE4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42FB4FBF"/>
    <w:multiLevelType w:val="hybridMultilevel"/>
    <w:tmpl w:val="39F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432C3F8C"/>
    <w:multiLevelType w:val="hybridMultilevel"/>
    <w:tmpl w:val="BE32F584"/>
    <w:lvl w:ilvl="0" w:tplc="4C885322">
      <w:start w:val="1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43317F6D"/>
    <w:multiLevelType w:val="hybridMultilevel"/>
    <w:tmpl w:val="72F0E0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7">
    <w:nsid w:val="43416017"/>
    <w:multiLevelType w:val="hybridMultilevel"/>
    <w:tmpl w:val="591E4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435B4283"/>
    <w:multiLevelType w:val="hybridMultilevel"/>
    <w:tmpl w:val="99442C1E"/>
    <w:lvl w:ilvl="0" w:tplc="47E0B33E">
      <w:start w:val="1"/>
      <w:numFmt w:val="bullet"/>
      <w:lvlText w:val=""/>
      <w:lvlJc w:val="left"/>
      <w:pPr>
        <w:ind w:left="1800" w:hanging="360"/>
      </w:pPr>
      <w:rPr>
        <w:rFonts w:ascii="Symbol" w:hAnsi="Symbol" w:hint="default"/>
      </w:rPr>
    </w:lvl>
    <w:lvl w:ilvl="1" w:tplc="F808D810" w:tentative="1">
      <w:start w:val="1"/>
      <w:numFmt w:val="bullet"/>
      <w:lvlText w:val="o"/>
      <w:lvlJc w:val="left"/>
      <w:pPr>
        <w:ind w:left="2520" w:hanging="360"/>
      </w:pPr>
      <w:rPr>
        <w:rFonts w:ascii="Courier New" w:hAnsi="Courier New" w:cs="Courier New" w:hint="default"/>
      </w:rPr>
    </w:lvl>
    <w:lvl w:ilvl="2" w:tplc="633A12FC" w:tentative="1">
      <w:start w:val="1"/>
      <w:numFmt w:val="bullet"/>
      <w:lvlText w:val=""/>
      <w:lvlJc w:val="left"/>
      <w:pPr>
        <w:ind w:left="3240" w:hanging="360"/>
      </w:pPr>
      <w:rPr>
        <w:rFonts w:ascii="Wingdings" w:hAnsi="Wingdings" w:hint="default"/>
      </w:rPr>
    </w:lvl>
    <w:lvl w:ilvl="3" w:tplc="B3425F7C" w:tentative="1">
      <w:start w:val="1"/>
      <w:numFmt w:val="bullet"/>
      <w:lvlText w:val=""/>
      <w:lvlJc w:val="left"/>
      <w:pPr>
        <w:ind w:left="3960" w:hanging="360"/>
      </w:pPr>
      <w:rPr>
        <w:rFonts w:ascii="Symbol" w:hAnsi="Symbol" w:hint="default"/>
      </w:rPr>
    </w:lvl>
    <w:lvl w:ilvl="4" w:tplc="7D98B67A" w:tentative="1">
      <w:start w:val="1"/>
      <w:numFmt w:val="bullet"/>
      <w:lvlText w:val="o"/>
      <w:lvlJc w:val="left"/>
      <w:pPr>
        <w:ind w:left="4680" w:hanging="360"/>
      </w:pPr>
      <w:rPr>
        <w:rFonts w:ascii="Courier New" w:hAnsi="Courier New" w:cs="Courier New" w:hint="default"/>
      </w:rPr>
    </w:lvl>
    <w:lvl w:ilvl="5" w:tplc="F9A255FE" w:tentative="1">
      <w:start w:val="1"/>
      <w:numFmt w:val="bullet"/>
      <w:lvlText w:val=""/>
      <w:lvlJc w:val="left"/>
      <w:pPr>
        <w:ind w:left="5400" w:hanging="360"/>
      </w:pPr>
      <w:rPr>
        <w:rFonts w:ascii="Wingdings" w:hAnsi="Wingdings" w:hint="default"/>
      </w:rPr>
    </w:lvl>
    <w:lvl w:ilvl="6" w:tplc="58447CF8" w:tentative="1">
      <w:start w:val="1"/>
      <w:numFmt w:val="bullet"/>
      <w:lvlText w:val=""/>
      <w:lvlJc w:val="left"/>
      <w:pPr>
        <w:ind w:left="6120" w:hanging="360"/>
      </w:pPr>
      <w:rPr>
        <w:rFonts w:ascii="Symbol" w:hAnsi="Symbol" w:hint="default"/>
      </w:rPr>
    </w:lvl>
    <w:lvl w:ilvl="7" w:tplc="D804BA32" w:tentative="1">
      <w:start w:val="1"/>
      <w:numFmt w:val="bullet"/>
      <w:lvlText w:val="o"/>
      <w:lvlJc w:val="left"/>
      <w:pPr>
        <w:ind w:left="6840" w:hanging="360"/>
      </w:pPr>
      <w:rPr>
        <w:rFonts w:ascii="Courier New" w:hAnsi="Courier New" w:cs="Courier New" w:hint="default"/>
      </w:rPr>
    </w:lvl>
    <w:lvl w:ilvl="8" w:tplc="988C9974" w:tentative="1">
      <w:start w:val="1"/>
      <w:numFmt w:val="bullet"/>
      <w:lvlText w:val=""/>
      <w:lvlJc w:val="left"/>
      <w:pPr>
        <w:ind w:left="7560" w:hanging="360"/>
      </w:pPr>
      <w:rPr>
        <w:rFonts w:ascii="Wingdings" w:hAnsi="Wingdings" w:hint="default"/>
      </w:rPr>
    </w:lvl>
  </w:abstractNum>
  <w:abstractNum w:abstractNumId="279">
    <w:nsid w:val="438E73AB"/>
    <w:multiLevelType w:val="hybridMultilevel"/>
    <w:tmpl w:val="033A4B6E"/>
    <w:lvl w:ilvl="0" w:tplc="4A4CC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439E5347"/>
    <w:multiLevelType w:val="hybridMultilevel"/>
    <w:tmpl w:val="0FC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439F6825"/>
    <w:multiLevelType w:val="hybridMultilevel"/>
    <w:tmpl w:val="4E988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2">
    <w:nsid w:val="43A84AE8"/>
    <w:multiLevelType w:val="hybridMultilevel"/>
    <w:tmpl w:val="6E92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nsid w:val="43DB74C7"/>
    <w:multiLevelType w:val="hybridMultilevel"/>
    <w:tmpl w:val="7EA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43F263AA"/>
    <w:multiLevelType w:val="hybridMultilevel"/>
    <w:tmpl w:val="44469158"/>
    <w:lvl w:ilvl="0" w:tplc="58368F9A">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5">
    <w:nsid w:val="43F66D59"/>
    <w:multiLevelType w:val="hybridMultilevel"/>
    <w:tmpl w:val="40CAE41A"/>
    <w:lvl w:ilvl="0" w:tplc="B95810DC">
      <w:start w:val="1"/>
      <w:numFmt w:val="lowerLetter"/>
      <w:lvlText w:val="%1)"/>
      <w:lvlJc w:val="left"/>
      <w:pPr>
        <w:ind w:left="1107" w:hanging="67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6">
    <w:nsid w:val="44496968"/>
    <w:multiLevelType w:val="hybridMultilevel"/>
    <w:tmpl w:val="F446E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nsid w:val="44A23712"/>
    <w:multiLevelType w:val="hybridMultilevel"/>
    <w:tmpl w:val="D45A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nsid w:val="44D73531"/>
    <w:multiLevelType w:val="hybridMultilevel"/>
    <w:tmpl w:val="8C90D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9">
    <w:nsid w:val="450E7522"/>
    <w:multiLevelType w:val="hybridMultilevel"/>
    <w:tmpl w:val="902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459A61ED"/>
    <w:multiLevelType w:val="hybridMultilevel"/>
    <w:tmpl w:val="0C880E2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1">
    <w:nsid w:val="45D12FD6"/>
    <w:multiLevelType w:val="hybridMultilevel"/>
    <w:tmpl w:val="4484D7F2"/>
    <w:lvl w:ilvl="0" w:tplc="A966430A">
      <w:start w:val="1"/>
      <w:numFmt w:val="lowerLetter"/>
      <w:lvlText w:val="%1)"/>
      <w:lvlJc w:val="left"/>
      <w:pPr>
        <w:ind w:left="720" w:hanging="360"/>
      </w:pPr>
      <w:rPr>
        <w:rFonts w:cs="Times New Roman"/>
      </w:rPr>
    </w:lvl>
    <w:lvl w:ilvl="1" w:tplc="42D68964" w:tentative="1">
      <w:start w:val="1"/>
      <w:numFmt w:val="lowerLetter"/>
      <w:lvlText w:val="%2."/>
      <w:lvlJc w:val="left"/>
      <w:pPr>
        <w:ind w:left="1440" w:hanging="360"/>
      </w:pPr>
      <w:rPr>
        <w:rFonts w:cs="Times New Roman"/>
      </w:rPr>
    </w:lvl>
    <w:lvl w:ilvl="2" w:tplc="3976E3CA" w:tentative="1">
      <w:start w:val="1"/>
      <w:numFmt w:val="lowerRoman"/>
      <w:lvlText w:val="%3."/>
      <w:lvlJc w:val="right"/>
      <w:pPr>
        <w:ind w:left="2160" w:hanging="180"/>
      </w:pPr>
      <w:rPr>
        <w:rFonts w:cs="Times New Roman"/>
      </w:rPr>
    </w:lvl>
    <w:lvl w:ilvl="3" w:tplc="3C80452A" w:tentative="1">
      <w:start w:val="1"/>
      <w:numFmt w:val="decimal"/>
      <w:lvlText w:val="%4."/>
      <w:lvlJc w:val="left"/>
      <w:pPr>
        <w:ind w:left="2880" w:hanging="360"/>
      </w:pPr>
      <w:rPr>
        <w:rFonts w:cs="Times New Roman"/>
      </w:rPr>
    </w:lvl>
    <w:lvl w:ilvl="4" w:tplc="DAE638C0" w:tentative="1">
      <w:start w:val="1"/>
      <w:numFmt w:val="lowerLetter"/>
      <w:lvlText w:val="%5."/>
      <w:lvlJc w:val="left"/>
      <w:pPr>
        <w:ind w:left="3600" w:hanging="360"/>
      </w:pPr>
      <w:rPr>
        <w:rFonts w:cs="Times New Roman"/>
      </w:rPr>
    </w:lvl>
    <w:lvl w:ilvl="5" w:tplc="7004A44C" w:tentative="1">
      <w:start w:val="1"/>
      <w:numFmt w:val="lowerRoman"/>
      <w:lvlText w:val="%6."/>
      <w:lvlJc w:val="right"/>
      <w:pPr>
        <w:ind w:left="4320" w:hanging="180"/>
      </w:pPr>
      <w:rPr>
        <w:rFonts w:cs="Times New Roman"/>
      </w:rPr>
    </w:lvl>
    <w:lvl w:ilvl="6" w:tplc="6CDCA096" w:tentative="1">
      <w:start w:val="1"/>
      <w:numFmt w:val="decimal"/>
      <w:lvlText w:val="%7."/>
      <w:lvlJc w:val="left"/>
      <w:pPr>
        <w:ind w:left="5040" w:hanging="360"/>
      </w:pPr>
      <w:rPr>
        <w:rFonts w:cs="Times New Roman"/>
      </w:rPr>
    </w:lvl>
    <w:lvl w:ilvl="7" w:tplc="29FC21D2" w:tentative="1">
      <w:start w:val="1"/>
      <w:numFmt w:val="lowerLetter"/>
      <w:lvlText w:val="%8."/>
      <w:lvlJc w:val="left"/>
      <w:pPr>
        <w:ind w:left="5760" w:hanging="360"/>
      </w:pPr>
      <w:rPr>
        <w:rFonts w:cs="Times New Roman"/>
      </w:rPr>
    </w:lvl>
    <w:lvl w:ilvl="8" w:tplc="F920CD84" w:tentative="1">
      <w:start w:val="1"/>
      <w:numFmt w:val="lowerRoman"/>
      <w:lvlText w:val="%9."/>
      <w:lvlJc w:val="right"/>
      <w:pPr>
        <w:ind w:left="6480" w:hanging="180"/>
      </w:pPr>
      <w:rPr>
        <w:rFonts w:cs="Times New Roman"/>
      </w:rPr>
    </w:lvl>
  </w:abstractNum>
  <w:abstractNum w:abstractNumId="292">
    <w:nsid w:val="460278DF"/>
    <w:multiLevelType w:val="hybridMultilevel"/>
    <w:tmpl w:val="C218C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4648049C"/>
    <w:multiLevelType w:val="hybridMultilevel"/>
    <w:tmpl w:val="051A24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67A72B0"/>
    <w:multiLevelType w:val="hybridMultilevel"/>
    <w:tmpl w:val="34F4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46E16325"/>
    <w:multiLevelType w:val="hybridMultilevel"/>
    <w:tmpl w:val="CB64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47723384"/>
    <w:multiLevelType w:val="hybridMultilevel"/>
    <w:tmpl w:val="FE38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479029D7"/>
    <w:multiLevelType w:val="hybridMultilevel"/>
    <w:tmpl w:val="F31C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47C4658D"/>
    <w:multiLevelType w:val="hybridMultilevel"/>
    <w:tmpl w:val="1A1E5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9">
    <w:nsid w:val="47C81387"/>
    <w:multiLevelType w:val="multilevel"/>
    <w:tmpl w:val="8A463C80"/>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nsid w:val="47E43A80"/>
    <w:multiLevelType w:val="hybridMultilevel"/>
    <w:tmpl w:val="E188D540"/>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nsid w:val="48151E93"/>
    <w:multiLevelType w:val="hybridMultilevel"/>
    <w:tmpl w:val="6A5CD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2">
    <w:nsid w:val="486D41CD"/>
    <w:multiLevelType w:val="hybridMultilevel"/>
    <w:tmpl w:val="D458DA56"/>
    <w:lvl w:ilvl="0" w:tplc="922654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48BE5458"/>
    <w:multiLevelType w:val="hybridMultilevel"/>
    <w:tmpl w:val="EC203A2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04">
    <w:nsid w:val="490C22DA"/>
    <w:multiLevelType w:val="hybridMultilevel"/>
    <w:tmpl w:val="7552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491A1C58"/>
    <w:multiLevelType w:val="hybridMultilevel"/>
    <w:tmpl w:val="3F2C0C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6">
    <w:nsid w:val="49266833"/>
    <w:multiLevelType w:val="hybridMultilevel"/>
    <w:tmpl w:val="7734A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9C2575D"/>
    <w:multiLevelType w:val="hybridMultilevel"/>
    <w:tmpl w:val="32485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nsid w:val="49D12531"/>
    <w:multiLevelType w:val="hybridMultilevel"/>
    <w:tmpl w:val="B31A85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A112F80"/>
    <w:multiLevelType w:val="hybridMultilevel"/>
    <w:tmpl w:val="EA08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A113AB7"/>
    <w:multiLevelType w:val="hybridMultilevel"/>
    <w:tmpl w:val="7C320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1">
    <w:nsid w:val="4A5B5040"/>
    <w:multiLevelType w:val="hybridMultilevel"/>
    <w:tmpl w:val="997CB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2">
    <w:nsid w:val="4A9870D8"/>
    <w:multiLevelType w:val="hybridMultilevel"/>
    <w:tmpl w:val="1884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3">
    <w:nsid w:val="4A987F4A"/>
    <w:multiLevelType w:val="hybridMultilevel"/>
    <w:tmpl w:val="6E22891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4">
    <w:nsid w:val="4AA72F80"/>
    <w:multiLevelType w:val="hybridMultilevel"/>
    <w:tmpl w:val="2196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5">
    <w:nsid w:val="4AB9588A"/>
    <w:multiLevelType w:val="hybridMultilevel"/>
    <w:tmpl w:val="F1D0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6">
    <w:nsid w:val="4AC80FEA"/>
    <w:multiLevelType w:val="hybridMultilevel"/>
    <w:tmpl w:val="783A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B000B59"/>
    <w:multiLevelType w:val="hybridMultilevel"/>
    <w:tmpl w:val="F02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4B140EA8"/>
    <w:multiLevelType w:val="hybridMultilevel"/>
    <w:tmpl w:val="EFA6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B431AD8"/>
    <w:multiLevelType w:val="hybridMultilevel"/>
    <w:tmpl w:val="11D221A6"/>
    <w:lvl w:ilvl="0" w:tplc="04090003">
      <w:start w:val="1"/>
      <w:numFmt w:val="bullet"/>
      <w:lvlText w:val="o"/>
      <w:lvlJc w:val="left"/>
      <w:pPr>
        <w:tabs>
          <w:tab w:val="num" w:pos="2220"/>
        </w:tabs>
        <w:ind w:left="2220" w:hanging="360"/>
      </w:pPr>
      <w:rPr>
        <w:rFonts w:ascii="Courier New" w:hAnsi="Courier New" w:cs="Times New Roman" w:hint="default"/>
      </w:rPr>
    </w:lvl>
    <w:lvl w:ilvl="1" w:tplc="04090003">
      <w:start w:val="1"/>
      <w:numFmt w:val="bullet"/>
      <w:lvlText w:val="o"/>
      <w:lvlJc w:val="left"/>
      <w:pPr>
        <w:tabs>
          <w:tab w:val="num" w:pos="2940"/>
        </w:tabs>
        <w:ind w:left="2940" w:hanging="360"/>
      </w:pPr>
      <w:rPr>
        <w:rFonts w:ascii="Courier New" w:hAnsi="Courier New" w:cs="Times New Roman" w:hint="default"/>
      </w:rPr>
    </w:lvl>
    <w:lvl w:ilvl="2" w:tplc="04090005">
      <w:start w:val="1"/>
      <w:numFmt w:val="bullet"/>
      <w:lvlText w:val=""/>
      <w:lvlJc w:val="left"/>
      <w:pPr>
        <w:tabs>
          <w:tab w:val="num" w:pos="3660"/>
        </w:tabs>
        <w:ind w:left="3660" w:hanging="360"/>
      </w:pPr>
      <w:rPr>
        <w:rFonts w:ascii="Wingdings" w:hAnsi="Wingdings" w:hint="default"/>
      </w:rPr>
    </w:lvl>
    <w:lvl w:ilvl="3" w:tplc="04090001">
      <w:start w:val="1"/>
      <w:numFmt w:val="bullet"/>
      <w:lvlText w:val=""/>
      <w:lvlJc w:val="left"/>
      <w:pPr>
        <w:tabs>
          <w:tab w:val="num" w:pos="4380"/>
        </w:tabs>
        <w:ind w:left="4380" w:hanging="360"/>
      </w:pPr>
      <w:rPr>
        <w:rFonts w:ascii="Symbol" w:hAnsi="Symbol" w:hint="default"/>
      </w:rPr>
    </w:lvl>
    <w:lvl w:ilvl="4" w:tplc="04090003">
      <w:start w:val="1"/>
      <w:numFmt w:val="bullet"/>
      <w:lvlText w:val="o"/>
      <w:lvlJc w:val="left"/>
      <w:pPr>
        <w:tabs>
          <w:tab w:val="num" w:pos="5100"/>
        </w:tabs>
        <w:ind w:left="5100" w:hanging="360"/>
      </w:pPr>
      <w:rPr>
        <w:rFonts w:ascii="Courier New" w:hAnsi="Courier New" w:cs="Times New Roman" w:hint="default"/>
      </w:rPr>
    </w:lvl>
    <w:lvl w:ilvl="5" w:tplc="04090005">
      <w:start w:val="1"/>
      <w:numFmt w:val="bullet"/>
      <w:lvlText w:val=""/>
      <w:lvlJc w:val="left"/>
      <w:pPr>
        <w:tabs>
          <w:tab w:val="num" w:pos="5820"/>
        </w:tabs>
        <w:ind w:left="5820" w:hanging="360"/>
      </w:pPr>
      <w:rPr>
        <w:rFonts w:ascii="Wingdings" w:hAnsi="Wingdings" w:hint="default"/>
      </w:rPr>
    </w:lvl>
    <w:lvl w:ilvl="6" w:tplc="04090001">
      <w:start w:val="1"/>
      <w:numFmt w:val="bullet"/>
      <w:lvlText w:val=""/>
      <w:lvlJc w:val="left"/>
      <w:pPr>
        <w:tabs>
          <w:tab w:val="num" w:pos="6540"/>
        </w:tabs>
        <w:ind w:left="6540" w:hanging="360"/>
      </w:pPr>
      <w:rPr>
        <w:rFonts w:ascii="Symbol" w:hAnsi="Symbol" w:hint="default"/>
      </w:rPr>
    </w:lvl>
    <w:lvl w:ilvl="7" w:tplc="04090003">
      <w:start w:val="1"/>
      <w:numFmt w:val="bullet"/>
      <w:lvlText w:val="o"/>
      <w:lvlJc w:val="left"/>
      <w:pPr>
        <w:tabs>
          <w:tab w:val="num" w:pos="7260"/>
        </w:tabs>
        <w:ind w:left="7260" w:hanging="360"/>
      </w:pPr>
      <w:rPr>
        <w:rFonts w:ascii="Courier New" w:hAnsi="Courier New" w:cs="Times New Roman" w:hint="default"/>
      </w:rPr>
    </w:lvl>
    <w:lvl w:ilvl="8" w:tplc="04090005">
      <w:start w:val="1"/>
      <w:numFmt w:val="bullet"/>
      <w:lvlText w:val=""/>
      <w:lvlJc w:val="left"/>
      <w:pPr>
        <w:tabs>
          <w:tab w:val="num" w:pos="7980"/>
        </w:tabs>
        <w:ind w:left="7980" w:hanging="360"/>
      </w:pPr>
      <w:rPr>
        <w:rFonts w:ascii="Wingdings" w:hAnsi="Wingdings" w:hint="default"/>
      </w:rPr>
    </w:lvl>
  </w:abstractNum>
  <w:abstractNum w:abstractNumId="320">
    <w:nsid w:val="4B5B35BC"/>
    <w:multiLevelType w:val="hybridMultilevel"/>
    <w:tmpl w:val="EEC49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B8F6C54"/>
    <w:multiLevelType w:val="hybridMultilevel"/>
    <w:tmpl w:val="2CC4D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BB0578C"/>
    <w:multiLevelType w:val="hybridMultilevel"/>
    <w:tmpl w:val="E04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BD55C9C"/>
    <w:multiLevelType w:val="hybridMultilevel"/>
    <w:tmpl w:val="1CC4F1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4BDF0213"/>
    <w:multiLevelType w:val="hybridMultilevel"/>
    <w:tmpl w:val="AED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C5363DE"/>
    <w:multiLevelType w:val="hybridMultilevel"/>
    <w:tmpl w:val="F24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CFC1D61"/>
    <w:multiLevelType w:val="hybridMultilevel"/>
    <w:tmpl w:val="AA783760"/>
    <w:lvl w:ilvl="0" w:tplc="0409000F">
      <w:start w:val="1"/>
      <w:numFmt w:val="bullet"/>
      <w:lvlText w:val=""/>
      <w:lvlJc w:val="left"/>
      <w:pPr>
        <w:ind w:left="720" w:hanging="360"/>
      </w:pPr>
      <w:rPr>
        <w:rFonts w:ascii="Symbol" w:hAnsi="Symbol" w:hint="default"/>
      </w:rPr>
    </w:lvl>
    <w:lvl w:ilvl="1" w:tplc="60F8882E">
      <w:start w:val="1"/>
      <w:numFmt w:val="bullet"/>
      <w:lvlText w:val="o"/>
      <w:lvlJc w:val="left"/>
      <w:pPr>
        <w:ind w:left="1440" w:hanging="360"/>
      </w:pPr>
      <w:rPr>
        <w:rFonts w:ascii="Courier New" w:hAnsi="Courier New" w:hint="default"/>
      </w:rPr>
    </w:lvl>
    <w:lvl w:ilvl="2" w:tplc="4C329D16">
      <w:start w:val="1"/>
      <w:numFmt w:val="bullet"/>
      <w:lvlText w:val=""/>
      <w:lvlJc w:val="left"/>
      <w:pPr>
        <w:ind w:left="2160" w:hanging="360"/>
      </w:pPr>
      <w:rPr>
        <w:rFonts w:ascii="Wingdings" w:hAnsi="Wingdings" w:hint="default"/>
      </w:rPr>
    </w:lvl>
    <w:lvl w:ilvl="3" w:tplc="0409000F">
      <w:start w:val="1"/>
      <w:numFmt w:val="bullet"/>
      <w:lvlText w:val=""/>
      <w:lvlJc w:val="left"/>
      <w:pPr>
        <w:ind w:left="162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7">
    <w:nsid w:val="4D615A60"/>
    <w:multiLevelType w:val="hybridMultilevel"/>
    <w:tmpl w:val="9B30E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D6C64B4"/>
    <w:multiLevelType w:val="hybridMultilevel"/>
    <w:tmpl w:val="09EE6342"/>
    <w:lvl w:ilvl="0" w:tplc="04090003">
      <w:start w:val="1"/>
      <w:numFmt w:val="bullet"/>
      <w:lvlText w:val="o"/>
      <w:lvlJc w:val="left"/>
      <w:pPr>
        <w:tabs>
          <w:tab w:val="num" w:pos="900"/>
        </w:tabs>
        <w:ind w:left="900" w:hanging="360"/>
      </w:pPr>
      <w:rPr>
        <w:rFonts w:ascii="Courier New" w:hAnsi="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9">
    <w:nsid w:val="4DC70352"/>
    <w:multiLevelType w:val="hybridMultilevel"/>
    <w:tmpl w:val="6506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0">
    <w:nsid w:val="4DD11EB2"/>
    <w:multiLevelType w:val="hybridMultilevel"/>
    <w:tmpl w:val="75F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4E195FD1"/>
    <w:multiLevelType w:val="hybridMultilevel"/>
    <w:tmpl w:val="678E0C36"/>
    <w:lvl w:ilvl="0" w:tplc="565EB95A">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4E585111"/>
    <w:multiLevelType w:val="hybridMultilevel"/>
    <w:tmpl w:val="97FAC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EE156EE"/>
    <w:multiLevelType w:val="hybridMultilevel"/>
    <w:tmpl w:val="C6FAEBFE"/>
    <w:lvl w:ilvl="0" w:tplc="A10A8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4F4C637C"/>
    <w:multiLevelType w:val="hybridMultilevel"/>
    <w:tmpl w:val="22B272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4F4F4775"/>
    <w:multiLevelType w:val="hybridMultilevel"/>
    <w:tmpl w:val="104A4E60"/>
    <w:lvl w:ilvl="0" w:tplc="04090017">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6">
    <w:nsid w:val="4FE97271"/>
    <w:multiLevelType w:val="multilevel"/>
    <w:tmpl w:val="338E5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7">
    <w:nsid w:val="50616B34"/>
    <w:multiLevelType w:val="hybridMultilevel"/>
    <w:tmpl w:val="CE3C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509400E2"/>
    <w:multiLevelType w:val="hybridMultilevel"/>
    <w:tmpl w:val="46463E0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50BF72C7"/>
    <w:multiLevelType w:val="hybridMultilevel"/>
    <w:tmpl w:val="0FBE3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nsid w:val="50EE09D6"/>
    <w:multiLevelType w:val="hybridMultilevel"/>
    <w:tmpl w:val="1764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510D2C12"/>
    <w:multiLevelType w:val="hybridMultilevel"/>
    <w:tmpl w:val="DCD6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515904D6"/>
    <w:multiLevelType w:val="hybridMultilevel"/>
    <w:tmpl w:val="B234E72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3">
    <w:nsid w:val="5173004E"/>
    <w:multiLevelType w:val="hybridMultilevel"/>
    <w:tmpl w:val="68F4B06C"/>
    <w:lvl w:ilvl="0" w:tplc="54CC70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522819F3"/>
    <w:multiLevelType w:val="hybridMultilevel"/>
    <w:tmpl w:val="71428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5">
    <w:nsid w:val="522D5048"/>
    <w:multiLevelType w:val="hybridMultilevel"/>
    <w:tmpl w:val="3374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526D5E94"/>
    <w:multiLevelType w:val="hybridMultilevel"/>
    <w:tmpl w:val="4296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5333241F"/>
    <w:multiLevelType w:val="hybridMultilevel"/>
    <w:tmpl w:val="08D427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8">
    <w:nsid w:val="53424DF0"/>
    <w:multiLevelType w:val="hybridMultilevel"/>
    <w:tmpl w:val="855C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nsid w:val="53B176EA"/>
    <w:multiLevelType w:val="hybridMultilevel"/>
    <w:tmpl w:val="6046D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nsid w:val="53DD1236"/>
    <w:multiLevelType w:val="hybridMultilevel"/>
    <w:tmpl w:val="C77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1">
    <w:nsid w:val="53ED6671"/>
    <w:multiLevelType w:val="hybridMultilevel"/>
    <w:tmpl w:val="88EAF7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2">
    <w:nsid w:val="542D7829"/>
    <w:multiLevelType w:val="hybridMultilevel"/>
    <w:tmpl w:val="1E48EF90"/>
    <w:lvl w:ilvl="0" w:tplc="CFA2FC3C">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3">
    <w:nsid w:val="543C5889"/>
    <w:multiLevelType w:val="hybridMultilevel"/>
    <w:tmpl w:val="6BCA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545F0324"/>
    <w:multiLevelType w:val="hybridMultilevel"/>
    <w:tmpl w:val="7BD0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546E58B2"/>
    <w:multiLevelType w:val="hybridMultilevel"/>
    <w:tmpl w:val="AAA06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54FE6E77"/>
    <w:multiLevelType w:val="hybridMultilevel"/>
    <w:tmpl w:val="2D84A9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550430DC"/>
    <w:multiLevelType w:val="hybridMultilevel"/>
    <w:tmpl w:val="52588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8">
    <w:nsid w:val="553E64DD"/>
    <w:multiLevelType w:val="hybridMultilevel"/>
    <w:tmpl w:val="90268C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9">
    <w:nsid w:val="55475E07"/>
    <w:multiLevelType w:val="hybridMultilevel"/>
    <w:tmpl w:val="8D14A6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0">
    <w:nsid w:val="55957CA1"/>
    <w:multiLevelType w:val="hybridMultilevel"/>
    <w:tmpl w:val="1B2A9B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1">
    <w:nsid w:val="55B24697"/>
    <w:multiLevelType w:val="hybridMultilevel"/>
    <w:tmpl w:val="5C6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56011B61"/>
    <w:multiLevelType w:val="hybridMultilevel"/>
    <w:tmpl w:val="0A36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5614011E"/>
    <w:multiLevelType w:val="hybridMultilevel"/>
    <w:tmpl w:val="758A8D08"/>
    <w:lvl w:ilvl="0" w:tplc="C48A576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4">
    <w:nsid w:val="564306ED"/>
    <w:multiLevelType w:val="hybridMultilevel"/>
    <w:tmpl w:val="A2D42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5">
    <w:nsid w:val="56F379DA"/>
    <w:multiLevelType w:val="hybridMultilevel"/>
    <w:tmpl w:val="DD50E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570638F3"/>
    <w:multiLevelType w:val="hybridMultilevel"/>
    <w:tmpl w:val="0AB0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57C326EC"/>
    <w:multiLevelType w:val="hybridMultilevel"/>
    <w:tmpl w:val="670A7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8">
    <w:nsid w:val="57DE1E7B"/>
    <w:multiLevelType w:val="hybridMultilevel"/>
    <w:tmpl w:val="15B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57E2313C"/>
    <w:multiLevelType w:val="hybridMultilevel"/>
    <w:tmpl w:val="FE1AD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58045229"/>
    <w:multiLevelType w:val="hybridMultilevel"/>
    <w:tmpl w:val="89843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1">
    <w:nsid w:val="581C6EAA"/>
    <w:multiLevelType w:val="hybridMultilevel"/>
    <w:tmpl w:val="89D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588120EB"/>
    <w:multiLevelType w:val="hybridMultilevel"/>
    <w:tmpl w:val="F23C7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58D70783"/>
    <w:multiLevelType w:val="hybridMultilevel"/>
    <w:tmpl w:val="A432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58EF19B5"/>
    <w:multiLevelType w:val="hybridMultilevel"/>
    <w:tmpl w:val="BCD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591A7306"/>
    <w:multiLevelType w:val="hybridMultilevel"/>
    <w:tmpl w:val="15D2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59490E22"/>
    <w:multiLevelType w:val="hybridMultilevel"/>
    <w:tmpl w:val="ED569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7">
    <w:nsid w:val="59AC548D"/>
    <w:multiLevelType w:val="hybridMultilevel"/>
    <w:tmpl w:val="FB36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5A6D3E7E"/>
    <w:multiLevelType w:val="hybridMultilevel"/>
    <w:tmpl w:val="531AA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9">
    <w:nsid w:val="5A9310E1"/>
    <w:multiLevelType w:val="hybridMultilevel"/>
    <w:tmpl w:val="7F2C2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0">
    <w:nsid w:val="5B0F16AF"/>
    <w:multiLevelType w:val="hybridMultilevel"/>
    <w:tmpl w:val="0ACA5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1">
    <w:nsid w:val="5B313540"/>
    <w:multiLevelType w:val="hybridMultilevel"/>
    <w:tmpl w:val="4F12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2">
    <w:nsid w:val="5B4B1E15"/>
    <w:multiLevelType w:val="hybridMultilevel"/>
    <w:tmpl w:val="6C3A6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5BEC4786"/>
    <w:multiLevelType w:val="hybridMultilevel"/>
    <w:tmpl w:val="38D2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C1E2B7D"/>
    <w:multiLevelType w:val="hybridMultilevel"/>
    <w:tmpl w:val="FFD0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C514E3E"/>
    <w:multiLevelType w:val="hybridMultilevel"/>
    <w:tmpl w:val="AF085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nsid w:val="5D36265E"/>
    <w:multiLevelType w:val="hybridMultilevel"/>
    <w:tmpl w:val="45C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D9B4602"/>
    <w:multiLevelType w:val="hybridMultilevel"/>
    <w:tmpl w:val="1EBC7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5E274E45"/>
    <w:multiLevelType w:val="hybridMultilevel"/>
    <w:tmpl w:val="F79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E965FCF"/>
    <w:multiLevelType w:val="hybridMultilevel"/>
    <w:tmpl w:val="065A2D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3">
      <w:start w:val="1"/>
      <w:numFmt w:val="bullet"/>
      <w:lvlText w:val="o"/>
      <w:lvlJc w:val="left"/>
      <w:pPr>
        <w:ind w:left="2160" w:hanging="360"/>
      </w:pPr>
      <w:rPr>
        <w:rFonts w:ascii="Courier New" w:hAnsi="Courier New"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0">
    <w:nsid w:val="5EA76888"/>
    <w:multiLevelType w:val="hybridMultilevel"/>
    <w:tmpl w:val="F69A01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5EA82815"/>
    <w:multiLevelType w:val="hybridMultilevel"/>
    <w:tmpl w:val="D7EC3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5EAA7388"/>
    <w:multiLevelType w:val="hybridMultilevel"/>
    <w:tmpl w:val="FC9A3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3">
    <w:nsid w:val="5EB87E4F"/>
    <w:multiLevelType w:val="hybridMultilevel"/>
    <w:tmpl w:val="C62E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EE241C9"/>
    <w:multiLevelType w:val="hybridMultilevel"/>
    <w:tmpl w:val="E5EAD2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5">
    <w:nsid w:val="5F4063AC"/>
    <w:multiLevelType w:val="hybridMultilevel"/>
    <w:tmpl w:val="2F924A0E"/>
    <w:lvl w:ilvl="0" w:tplc="5AD2ABF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5FE92D62"/>
    <w:multiLevelType w:val="hybridMultilevel"/>
    <w:tmpl w:val="A2E60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7">
    <w:nsid w:val="60045082"/>
    <w:multiLevelType w:val="hybridMultilevel"/>
    <w:tmpl w:val="DB841124"/>
    <w:lvl w:ilvl="0" w:tplc="13866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8">
    <w:nsid w:val="60C65B12"/>
    <w:multiLevelType w:val="hybridMultilevel"/>
    <w:tmpl w:val="F134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9">
    <w:nsid w:val="60E04EAB"/>
    <w:multiLevelType w:val="hybridMultilevel"/>
    <w:tmpl w:val="54EE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60F97B12"/>
    <w:multiLevelType w:val="hybridMultilevel"/>
    <w:tmpl w:val="B6463E58"/>
    <w:lvl w:ilvl="0" w:tplc="BFD862D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1">
    <w:nsid w:val="614D1B20"/>
    <w:multiLevelType w:val="hybridMultilevel"/>
    <w:tmpl w:val="FC74A6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2">
    <w:nsid w:val="615B2130"/>
    <w:multiLevelType w:val="hybridMultilevel"/>
    <w:tmpl w:val="AEF69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3">
    <w:nsid w:val="61680D56"/>
    <w:multiLevelType w:val="hybridMultilevel"/>
    <w:tmpl w:val="AE2C4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4">
    <w:nsid w:val="61AB3360"/>
    <w:multiLevelType w:val="hybridMultilevel"/>
    <w:tmpl w:val="FBA0D5B2"/>
    <w:lvl w:ilvl="0" w:tplc="82462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nsid w:val="61D616A5"/>
    <w:multiLevelType w:val="hybridMultilevel"/>
    <w:tmpl w:val="DDCA3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6">
    <w:nsid w:val="61E55E67"/>
    <w:multiLevelType w:val="hybridMultilevel"/>
    <w:tmpl w:val="A18C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7">
    <w:nsid w:val="61F77927"/>
    <w:multiLevelType w:val="hybridMultilevel"/>
    <w:tmpl w:val="54465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62341F3F"/>
    <w:multiLevelType w:val="hybridMultilevel"/>
    <w:tmpl w:val="E2EC09B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62AE79E9"/>
    <w:multiLevelType w:val="hybridMultilevel"/>
    <w:tmpl w:val="5A0AC3A6"/>
    <w:lvl w:ilvl="0" w:tplc="0409000F">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0">
    <w:nsid w:val="63200750"/>
    <w:multiLevelType w:val="hybridMultilevel"/>
    <w:tmpl w:val="C95664EA"/>
    <w:lvl w:ilvl="0" w:tplc="4F2A81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1">
    <w:nsid w:val="636E34DB"/>
    <w:multiLevelType w:val="hybridMultilevel"/>
    <w:tmpl w:val="EC365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6385417A"/>
    <w:multiLevelType w:val="hybridMultilevel"/>
    <w:tmpl w:val="6940486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13">
    <w:nsid w:val="641C583A"/>
    <w:multiLevelType w:val="hybridMultilevel"/>
    <w:tmpl w:val="1634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64223FD6"/>
    <w:multiLevelType w:val="hybridMultilevel"/>
    <w:tmpl w:val="4F7A6E2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15">
    <w:nsid w:val="6424102F"/>
    <w:multiLevelType w:val="hybridMultilevel"/>
    <w:tmpl w:val="3506A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6">
    <w:nsid w:val="64293DE5"/>
    <w:multiLevelType w:val="hybridMultilevel"/>
    <w:tmpl w:val="9A5E9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642F2A36"/>
    <w:multiLevelType w:val="hybridMultilevel"/>
    <w:tmpl w:val="3DD2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64641470"/>
    <w:multiLevelType w:val="hybridMultilevel"/>
    <w:tmpl w:val="7604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9">
    <w:nsid w:val="64944959"/>
    <w:multiLevelType w:val="hybridMultilevel"/>
    <w:tmpl w:val="2CF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649B6083"/>
    <w:multiLevelType w:val="hybridMultilevel"/>
    <w:tmpl w:val="A21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64BC568D"/>
    <w:multiLevelType w:val="hybridMultilevel"/>
    <w:tmpl w:val="333C08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2">
    <w:nsid w:val="64D809F0"/>
    <w:multiLevelType w:val="hybridMultilevel"/>
    <w:tmpl w:val="E7E26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nsid w:val="64FC6CD4"/>
    <w:multiLevelType w:val="hybridMultilevel"/>
    <w:tmpl w:val="A55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6537326B"/>
    <w:multiLevelType w:val="hybridMultilevel"/>
    <w:tmpl w:val="CA5CAE4C"/>
    <w:lvl w:ilvl="0" w:tplc="0409000F">
      <w:start w:val="1"/>
      <w:numFmt w:val="decimal"/>
      <w:lvlText w:val="%1."/>
      <w:lvlJc w:val="left"/>
      <w:pPr>
        <w:ind w:left="722" w:hanging="360"/>
      </w:pPr>
      <w:rPr>
        <w:rFonts w:cs="Times New Roman" w:hint="default"/>
      </w:rPr>
    </w:lvl>
    <w:lvl w:ilvl="1" w:tplc="04090019" w:tentative="1">
      <w:start w:val="1"/>
      <w:numFmt w:val="lowerLetter"/>
      <w:lvlText w:val="%2."/>
      <w:lvlJc w:val="left"/>
      <w:pPr>
        <w:ind w:left="1442" w:hanging="360"/>
      </w:pPr>
      <w:rPr>
        <w:rFonts w:cs="Times New Roman"/>
      </w:rPr>
    </w:lvl>
    <w:lvl w:ilvl="2" w:tplc="0409001B" w:tentative="1">
      <w:start w:val="1"/>
      <w:numFmt w:val="lowerRoman"/>
      <w:lvlText w:val="%3."/>
      <w:lvlJc w:val="right"/>
      <w:pPr>
        <w:ind w:left="2162" w:hanging="180"/>
      </w:pPr>
      <w:rPr>
        <w:rFonts w:cs="Times New Roman"/>
      </w:rPr>
    </w:lvl>
    <w:lvl w:ilvl="3" w:tplc="0409000F" w:tentative="1">
      <w:start w:val="1"/>
      <w:numFmt w:val="decimal"/>
      <w:lvlText w:val="%4."/>
      <w:lvlJc w:val="left"/>
      <w:pPr>
        <w:ind w:left="2882" w:hanging="360"/>
      </w:pPr>
      <w:rPr>
        <w:rFonts w:cs="Times New Roman"/>
      </w:rPr>
    </w:lvl>
    <w:lvl w:ilvl="4" w:tplc="04090019" w:tentative="1">
      <w:start w:val="1"/>
      <w:numFmt w:val="lowerLetter"/>
      <w:lvlText w:val="%5."/>
      <w:lvlJc w:val="left"/>
      <w:pPr>
        <w:ind w:left="3602" w:hanging="360"/>
      </w:pPr>
      <w:rPr>
        <w:rFonts w:cs="Times New Roman"/>
      </w:rPr>
    </w:lvl>
    <w:lvl w:ilvl="5" w:tplc="0409001B" w:tentative="1">
      <w:start w:val="1"/>
      <w:numFmt w:val="lowerRoman"/>
      <w:lvlText w:val="%6."/>
      <w:lvlJc w:val="right"/>
      <w:pPr>
        <w:ind w:left="4322" w:hanging="180"/>
      </w:pPr>
      <w:rPr>
        <w:rFonts w:cs="Times New Roman"/>
      </w:rPr>
    </w:lvl>
    <w:lvl w:ilvl="6" w:tplc="0409000F" w:tentative="1">
      <w:start w:val="1"/>
      <w:numFmt w:val="decimal"/>
      <w:lvlText w:val="%7."/>
      <w:lvlJc w:val="left"/>
      <w:pPr>
        <w:ind w:left="5042" w:hanging="360"/>
      </w:pPr>
      <w:rPr>
        <w:rFonts w:cs="Times New Roman"/>
      </w:rPr>
    </w:lvl>
    <w:lvl w:ilvl="7" w:tplc="04090019" w:tentative="1">
      <w:start w:val="1"/>
      <w:numFmt w:val="lowerLetter"/>
      <w:lvlText w:val="%8."/>
      <w:lvlJc w:val="left"/>
      <w:pPr>
        <w:ind w:left="5762" w:hanging="360"/>
      </w:pPr>
      <w:rPr>
        <w:rFonts w:cs="Times New Roman"/>
      </w:rPr>
    </w:lvl>
    <w:lvl w:ilvl="8" w:tplc="0409001B" w:tentative="1">
      <w:start w:val="1"/>
      <w:numFmt w:val="lowerRoman"/>
      <w:lvlText w:val="%9."/>
      <w:lvlJc w:val="right"/>
      <w:pPr>
        <w:ind w:left="6482" w:hanging="180"/>
      </w:pPr>
      <w:rPr>
        <w:rFonts w:cs="Times New Roman"/>
      </w:rPr>
    </w:lvl>
  </w:abstractNum>
  <w:abstractNum w:abstractNumId="425">
    <w:nsid w:val="655A0054"/>
    <w:multiLevelType w:val="hybridMultilevel"/>
    <w:tmpl w:val="0F3CCC90"/>
    <w:lvl w:ilvl="0" w:tplc="7EF89066">
      <w:start w:val="1"/>
      <w:numFmt w:val="decimal"/>
      <w:lvlText w:val="%1)"/>
      <w:lvlJc w:val="left"/>
      <w:pPr>
        <w:ind w:left="540" w:hanging="360"/>
      </w:pPr>
      <w:rPr>
        <w:rFonts w:eastAsiaTheme="min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6">
    <w:nsid w:val="65C04261"/>
    <w:multiLevelType w:val="hybridMultilevel"/>
    <w:tmpl w:val="A456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7">
    <w:nsid w:val="65D43BF5"/>
    <w:multiLevelType w:val="hybridMultilevel"/>
    <w:tmpl w:val="C636A7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65FF3827"/>
    <w:multiLevelType w:val="hybridMultilevel"/>
    <w:tmpl w:val="0A56BF24"/>
    <w:lvl w:ilvl="0" w:tplc="43B27C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6117144"/>
    <w:multiLevelType w:val="hybridMultilevel"/>
    <w:tmpl w:val="9282FA6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30">
    <w:nsid w:val="66454010"/>
    <w:multiLevelType w:val="hybridMultilevel"/>
    <w:tmpl w:val="BDD0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665C298B"/>
    <w:multiLevelType w:val="hybridMultilevel"/>
    <w:tmpl w:val="F3F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66C27DEB"/>
    <w:multiLevelType w:val="hybridMultilevel"/>
    <w:tmpl w:val="DE8C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3">
    <w:nsid w:val="66C31FF7"/>
    <w:multiLevelType w:val="hybridMultilevel"/>
    <w:tmpl w:val="F59CEFCA"/>
    <w:lvl w:ilvl="0" w:tplc="04090001">
      <w:start w:val="1"/>
      <w:numFmt w:val="bullet"/>
      <w:lvlText w:val=""/>
      <w:lvlJc w:val="left"/>
      <w:pPr>
        <w:ind w:left="720" w:hanging="360"/>
      </w:pPr>
      <w:rPr>
        <w:rFonts w:ascii="Symbol" w:hAnsi="Symbol" w:hint="default"/>
      </w:rPr>
    </w:lvl>
    <w:lvl w:ilvl="1" w:tplc="C01C91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66DA7E3F"/>
    <w:multiLevelType w:val="hybridMultilevel"/>
    <w:tmpl w:val="06A42B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5">
    <w:nsid w:val="66F338F4"/>
    <w:multiLevelType w:val="hybridMultilevel"/>
    <w:tmpl w:val="7138E65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36">
    <w:nsid w:val="66F93E47"/>
    <w:multiLevelType w:val="hybridMultilevel"/>
    <w:tmpl w:val="78AE452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55CE7DC">
      <w:start w:val="1"/>
      <w:numFmt w:val="bullet"/>
      <w:lvlText w:val="•"/>
      <w:lvlJc w:val="left"/>
      <w:pPr>
        <w:tabs>
          <w:tab w:val="num" w:pos="2160"/>
        </w:tabs>
        <w:ind w:left="2160" w:hanging="360"/>
      </w:pPr>
      <w:rPr>
        <w:rFonts w:ascii="Times New Roman" w:hAnsi="Times New Roman" w:hint="default"/>
      </w:rPr>
    </w:lvl>
    <w:lvl w:ilvl="3" w:tplc="702842F8" w:tentative="1">
      <w:start w:val="1"/>
      <w:numFmt w:val="bullet"/>
      <w:lvlText w:val="•"/>
      <w:lvlJc w:val="left"/>
      <w:pPr>
        <w:tabs>
          <w:tab w:val="num" w:pos="2880"/>
        </w:tabs>
        <w:ind w:left="2880" w:hanging="360"/>
      </w:pPr>
      <w:rPr>
        <w:rFonts w:ascii="Times New Roman" w:hAnsi="Times New Roman" w:hint="default"/>
      </w:rPr>
    </w:lvl>
    <w:lvl w:ilvl="4" w:tplc="97EE21A4" w:tentative="1">
      <w:start w:val="1"/>
      <w:numFmt w:val="bullet"/>
      <w:lvlText w:val="•"/>
      <w:lvlJc w:val="left"/>
      <w:pPr>
        <w:tabs>
          <w:tab w:val="num" w:pos="3600"/>
        </w:tabs>
        <w:ind w:left="3600" w:hanging="360"/>
      </w:pPr>
      <w:rPr>
        <w:rFonts w:ascii="Times New Roman" w:hAnsi="Times New Roman" w:hint="default"/>
      </w:rPr>
    </w:lvl>
    <w:lvl w:ilvl="5" w:tplc="F6BC543A" w:tentative="1">
      <w:start w:val="1"/>
      <w:numFmt w:val="bullet"/>
      <w:lvlText w:val="•"/>
      <w:lvlJc w:val="left"/>
      <w:pPr>
        <w:tabs>
          <w:tab w:val="num" w:pos="4320"/>
        </w:tabs>
        <w:ind w:left="4320" w:hanging="360"/>
      </w:pPr>
      <w:rPr>
        <w:rFonts w:ascii="Times New Roman" w:hAnsi="Times New Roman" w:hint="default"/>
      </w:rPr>
    </w:lvl>
    <w:lvl w:ilvl="6" w:tplc="968630B2" w:tentative="1">
      <w:start w:val="1"/>
      <w:numFmt w:val="bullet"/>
      <w:lvlText w:val="•"/>
      <w:lvlJc w:val="left"/>
      <w:pPr>
        <w:tabs>
          <w:tab w:val="num" w:pos="5040"/>
        </w:tabs>
        <w:ind w:left="5040" w:hanging="360"/>
      </w:pPr>
      <w:rPr>
        <w:rFonts w:ascii="Times New Roman" w:hAnsi="Times New Roman" w:hint="default"/>
      </w:rPr>
    </w:lvl>
    <w:lvl w:ilvl="7" w:tplc="64324BEE" w:tentative="1">
      <w:start w:val="1"/>
      <w:numFmt w:val="bullet"/>
      <w:lvlText w:val="•"/>
      <w:lvlJc w:val="left"/>
      <w:pPr>
        <w:tabs>
          <w:tab w:val="num" w:pos="5760"/>
        </w:tabs>
        <w:ind w:left="5760" w:hanging="360"/>
      </w:pPr>
      <w:rPr>
        <w:rFonts w:ascii="Times New Roman" w:hAnsi="Times New Roman" w:hint="default"/>
      </w:rPr>
    </w:lvl>
    <w:lvl w:ilvl="8" w:tplc="510EE4C4" w:tentative="1">
      <w:start w:val="1"/>
      <w:numFmt w:val="bullet"/>
      <w:lvlText w:val="•"/>
      <w:lvlJc w:val="left"/>
      <w:pPr>
        <w:tabs>
          <w:tab w:val="num" w:pos="6480"/>
        </w:tabs>
        <w:ind w:left="6480" w:hanging="360"/>
      </w:pPr>
      <w:rPr>
        <w:rFonts w:ascii="Times New Roman" w:hAnsi="Times New Roman" w:hint="default"/>
      </w:rPr>
    </w:lvl>
  </w:abstractNum>
  <w:abstractNum w:abstractNumId="437">
    <w:nsid w:val="67560D50"/>
    <w:multiLevelType w:val="hybridMultilevel"/>
    <w:tmpl w:val="783A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675C7383"/>
    <w:multiLevelType w:val="hybridMultilevel"/>
    <w:tmpl w:val="7E40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67E1669E"/>
    <w:multiLevelType w:val="hybridMultilevel"/>
    <w:tmpl w:val="2ECEE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nsid w:val="680004C8"/>
    <w:multiLevelType w:val="hybridMultilevel"/>
    <w:tmpl w:val="5E2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6848635D"/>
    <w:multiLevelType w:val="hybridMultilevel"/>
    <w:tmpl w:val="56FE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68D176F8"/>
    <w:multiLevelType w:val="hybridMultilevel"/>
    <w:tmpl w:val="C9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8F4283F"/>
    <w:multiLevelType w:val="hybridMultilevel"/>
    <w:tmpl w:val="7B945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4">
    <w:nsid w:val="692633EA"/>
    <w:multiLevelType w:val="hybridMultilevel"/>
    <w:tmpl w:val="07D0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9A7682A"/>
    <w:multiLevelType w:val="hybridMultilevel"/>
    <w:tmpl w:val="B1882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nsid w:val="69B479E0"/>
    <w:multiLevelType w:val="hybridMultilevel"/>
    <w:tmpl w:val="71622F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nsid w:val="69D019A2"/>
    <w:multiLevelType w:val="multilevel"/>
    <w:tmpl w:val="04EE85CC"/>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8">
    <w:nsid w:val="6A256CF7"/>
    <w:multiLevelType w:val="hybridMultilevel"/>
    <w:tmpl w:val="FA7A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9">
    <w:nsid w:val="6A2E2C9D"/>
    <w:multiLevelType w:val="hybridMultilevel"/>
    <w:tmpl w:val="22240E30"/>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Times New Roman" w:hint="default"/>
      </w:rPr>
    </w:lvl>
    <w:lvl w:ilvl="2" w:tplc="04090001">
      <w:start w:val="1"/>
      <w:numFmt w:val="bullet"/>
      <w:lvlText w:val=""/>
      <w:lvlJc w:val="left"/>
      <w:pPr>
        <w:tabs>
          <w:tab w:val="num" w:pos="2940"/>
        </w:tabs>
        <w:ind w:left="2940" w:hanging="360"/>
      </w:pPr>
      <w:rPr>
        <w:rFonts w:ascii="Symbol" w:hAnsi="Symbol"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Times New Roman"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Times New Roman"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450">
    <w:nsid w:val="6A4D495C"/>
    <w:multiLevelType w:val="hybridMultilevel"/>
    <w:tmpl w:val="06AC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nsid w:val="6A685BA6"/>
    <w:multiLevelType w:val="hybridMultilevel"/>
    <w:tmpl w:val="7742A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6A713734"/>
    <w:multiLevelType w:val="singleLevel"/>
    <w:tmpl w:val="2E6C4E4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53">
    <w:nsid w:val="6B444E8A"/>
    <w:multiLevelType w:val="multilevel"/>
    <w:tmpl w:val="67B87C64"/>
    <w:lvl w:ilvl="0">
      <w:start w:val="1"/>
      <w:numFmt w:val="decimal"/>
      <w:lvlText w:val="%1"/>
      <w:lvlJc w:val="left"/>
      <w:pPr>
        <w:ind w:left="540" w:hanging="540"/>
      </w:pPr>
      <w:rPr>
        <w:rFonts w:cs="Times New Roman" w:hint="default"/>
      </w:rPr>
    </w:lvl>
    <w:lvl w:ilvl="1">
      <w:start w:val="11"/>
      <w:numFmt w:val="decimal"/>
      <w:lvlText w:val="%1.%2"/>
      <w:lvlJc w:val="left"/>
      <w:pPr>
        <w:ind w:left="901" w:hanging="540"/>
      </w:pPr>
      <w:rPr>
        <w:rFonts w:cs="Times New Roman" w:hint="default"/>
      </w:rPr>
    </w:lvl>
    <w:lvl w:ilvl="2">
      <w:start w:val="1"/>
      <w:numFmt w:val="lowerLetter"/>
      <w:lvlText w:val="%3)"/>
      <w:lvlJc w:val="left"/>
      <w:pPr>
        <w:ind w:left="1442" w:hanging="720"/>
      </w:pPr>
      <w:rPr>
        <w:rFonts w:cs="Times New Roman" w:hint="default"/>
      </w:rPr>
    </w:lvl>
    <w:lvl w:ilvl="3">
      <w:start w:val="1"/>
      <w:numFmt w:val="decimal"/>
      <w:lvlText w:val="%1.%2.%3.%4"/>
      <w:lvlJc w:val="left"/>
      <w:pPr>
        <w:ind w:left="1803" w:hanging="720"/>
      </w:pPr>
      <w:rPr>
        <w:rFonts w:cs="Times New Roman" w:hint="default"/>
      </w:rPr>
    </w:lvl>
    <w:lvl w:ilvl="4">
      <w:start w:val="1"/>
      <w:numFmt w:val="decimal"/>
      <w:lvlText w:val="%1.%2.%3.%4.%5"/>
      <w:lvlJc w:val="left"/>
      <w:pPr>
        <w:ind w:left="2524" w:hanging="1080"/>
      </w:pPr>
      <w:rPr>
        <w:rFonts w:cs="Times New Roman" w:hint="default"/>
      </w:rPr>
    </w:lvl>
    <w:lvl w:ilvl="5">
      <w:start w:val="1"/>
      <w:numFmt w:val="decimal"/>
      <w:lvlText w:val="%1.%2.%3.%4.%5.%6"/>
      <w:lvlJc w:val="left"/>
      <w:pPr>
        <w:ind w:left="2885" w:hanging="1080"/>
      </w:pPr>
      <w:rPr>
        <w:rFonts w:cs="Times New Roman" w:hint="default"/>
      </w:rPr>
    </w:lvl>
    <w:lvl w:ilvl="6">
      <w:start w:val="1"/>
      <w:numFmt w:val="decimal"/>
      <w:lvlText w:val="%1.%2.%3.%4.%5.%6.%7"/>
      <w:lvlJc w:val="left"/>
      <w:pPr>
        <w:ind w:left="3606" w:hanging="1440"/>
      </w:pPr>
      <w:rPr>
        <w:rFonts w:cs="Times New Roman" w:hint="default"/>
      </w:rPr>
    </w:lvl>
    <w:lvl w:ilvl="7">
      <w:start w:val="1"/>
      <w:numFmt w:val="decimal"/>
      <w:lvlText w:val="%1.%2.%3.%4.%5.%6.%7.%8"/>
      <w:lvlJc w:val="left"/>
      <w:pPr>
        <w:ind w:left="3967" w:hanging="1440"/>
      </w:pPr>
      <w:rPr>
        <w:rFonts w:cs="Times New Roman" w:hint="default"/>
      </w:rPr>
    </w:lvl>
    <w:lvl w:ilvl="8">
      <w:start w:val="1"/>
      <w:numFmt w:val="decimal"/>
      <w:lvlText w:val="%1.%2.%3.%4.%5.%6.%7.%8.%9"/>
      <w:lvlJc w:val="left"/>
      <w:pPr>
        <w:ind w:left="4328" w:hanging="1440"/>
      </w:pPr>
      <w:rPr>
        <w:rFonts w:cs="Times New Roman" w:hint="default"/>
      </w:rPr>
    </w:lvl>
  </w:abstractNum>
  <w:abstractNum w:abstractNumId="454">
    <w:nsid w:val="6B9E534D"/>
    <w:multiLevelType w:val="hybridMultilevel"/>
    <w:tmpl w:val="12C69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5">
    <w:nsid w:val="6BA26336"/>
    <w:multiLevelType w:val="hybridMultilevel"/>
    <w:tmpl w:val="C34A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BF7314C"/>
    <w:multiLevelType w:val="hybridMultilevel"/>
    <w:tmpl w:val="D0FC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C9318AA"/>
    <w:multiLevelType w:val="hybridMultilevel"/>
    <w:tmpl w:val="ED4AC1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8">
    <w:nsid w:val="6C983FD8"/>
    <w:multiLevelType w:val="hybridMultilevel"/>
    <w:tmpl w:val="1CA0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C9D1919"/>
    <w:multiLevelType w:val="hybridMultilevel"/>
    <w:tmpl w:val="3304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CB0698A"/>
    <w:multiLevelType w:val="hybridMultilevel"/>
    <w:tmpl w:val="CDB89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1">
    <w:nsid w:val="6CC46435"/>
    <w:multiLevelType w:val="hybridMultilevel"/>
    <w:tmpl w:val="1D34D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2">
    <w:nsid w:val="6CD87087"/>
    <w:multiLevelType w:val="hybridMultilevel"/>
    <w:tmpl w:val="5DB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D540DD3"/>
    <w:multiLevelType w:val="hybridMultilevel"/>
    <w:tmpl w:val="F3FEE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4">
    <w:nsid w:val="6D676129"/>
    <w:multiLevelType w:val="hybridMultilevel"/>
    <w:tmpl w:val="4BB2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5">
    <w:nsid w:val="6D732662"/>
    <w:multiLevelType w:val="hybridMultilevel"/>
    <w:tmpl w:val="64BA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D873212"/>
    <w:multiLevelType w:val="hybridMultilevel"/>
    <w:tmpl w:val="15F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DA652D2"/>
    <w:multiLevelType w:val="hybridMultilevel"/>
    <w:tmpl w:val="2676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DBA3F2A"/>
    <w:multiLevelType w:val="hybridMultilevel"/>
    <w:tmpl w:val="BA4E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DC622FC"/>
    <w:multiLevelType w:val="hybridMultilevel"/>
    <w:tmpl w:val="B5E2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0">
    <w:nsid w:val="6E312580"/>
    <w:multiLevelType w:val="hybridMultilevel"/>
    <w:tmpl w:val="B1C4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E3A7A35"/>
    <w:multiLevelType w:val="hybridMultilevel"/>
    <w:tmpl w:val="126E8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6E9D467A"/>
    <w:multiLevelType w:val="hybridMultilevel"/>
    <w:tmpl w:val="726C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3">
    <w:nsid w:val="6F1E1DDF"/>
    <w:multiLevelType w:val="hybridMultilevel"/>
    <w:tmpl w:val="20E8E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6F322EAE"/>
    <w:multiLevelType w:val="hybridMultilevel"/>
    <w:tmpl w:val="00FE7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F392518"/>
    <w:multiLevelType w:val="hybridMultilevel"/>
    <w:tmpl w:val="8AF6A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F9A29BE"/>
    <w:multiLevelType w:val="hybridMultilevel"/>
    <w:tmpl w:val="24B8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7">
    <w:nsid w:val="6FC10B01"/>
    <w:multiLevelType w:val="hybridMultilevel"/>
    <w:tmpl w:val="CA2C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8">
    <w:nsid w:val="70355FB8"/>
    <w:multiLevelType w:val="singleLevel"/>
    <w:tmpl w:val="2E6C4E4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79">
    <w:nsid w:val="70663CFF"/>
    <w:multiLevelType w:val="hybridMultilevel"/>
    <w:tmpl w:val="62E68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80">
    <w:nsid w:val="70B77322"/>
    <w:multiLevelType w:val="hybridMultilevel"/>
    <w:tmpl w:val="57C8F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1">
    <w:nsid w:val="70F24465"/>
    <w:multiLevelType w:val="hybridMultilevel"/>
    <w:tmpl w:val="35EC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71342F74"/>
    <w:multiLevelType w:val="hybridMultilevel"/>
    <w:tmpl w:val="B56C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718257CB"/>
    <w:multiLevelType w:val="hybridMultilevel"/>
    <w:tmpl w:val="B36481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4">
    <w:nsid w:val="71BD3B75"/>
    <w:multiLevelType w:val="hybridMultilevel"/>
    <w:tmpl w:val="02F269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5">
    <w:nsid w:val="71F64CA6"/>
    <w:multiLevelType w:val="hybridMultilevel"/>
    <w:tmpl w:val="740A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720F7FD8"/>
    <w:multiLevelType w:val="hybridMultilevel"/>
    <w:tmpl w:val="C8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723F24CB"/>
    <w:multiLevelType w:val="hybridMultilevel"/>
    <w:tmpl w:val="A558C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88">
    <w:nsid w:val="72934B93"/>
    <w:multiLevelType w:val="hybridMultilevel"/>
    <w:tmpl w:val="5A0E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7295004A"/>
    <w:multiLevelType w:val="hybridMultilevel"/>
    <w:tmpl w:val="BEBCD0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0">
    <w:nsid w:val="72B320A4"/>
    <w:multiLevelType w:val="hybridMultilevel"/>
    <w:tmpl w:val="C76AB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nsid w:val="72BC6C4B"/>
    <w:multiLevelType w:val="hybridMultilevel"/>
    <w:tmpl w:val="06D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72CF4F59"/>
    <w:multiLevelType w:val="hybridMultilevel"/>
    <w:tmpl w:val="C268B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nsid w:val="73182333"/>
    <w:multiLevelType w:val="hybridMultilevel"/>
    <w:tmpl w:val="129C61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94">
    <w:nsid w:val="737D56E0"/>
    <w:multiLevelType w:val="hybridMultilevel"/>
    <w:tmpl w:val="12548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5">
    <w:nsid w:val="73AC5473"/>
    <w:multiLevelType w:val="hybridMultilevel"/>
    <w:tmpl w:val="F78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73BF38A5"/>
    <w:multiLevelType w:val="hybridMultilevel"/>
    <w:tmpl w:val="977C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73E030D4"/>
    <w:multiLevelType w:val="hybridMultilevel"/>
    <w:tmpl w:val="3BA6AD28"/>
    <w:lvl w:ilvl="0" w:tplc="9D64B07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73F4333A"/>
    <w:multiLevelType w:val="hybridMultilevel"/>
    <w:tmpl w:val="F862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74466BC9"/>
    <w:multiLevelType w:val="hybridMultilevel"/>
    <w:tmpl w:val="A496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74604BCB"/>
    <w:multiLevelType w:val="hybridMultilevel"/>
    <w:tmpl w:val="FA86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74AE0EFF"/>
    <w:multiLevelType w:val="hybridMultilevel"/>
    <w:tmpl w:val="27A8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75E81002"/>
    <w:multiLevelType w:val="hybridMultilevel"/>
    <w:tmpl w:val="B296D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3">
    <w:nsid w:val="765625CC"/>
    <w:multiLevelType w:val="hybridMultilevel"/>
    <w:tmpl w:val="113CA57A"/>
    <w:lvl w:ilvl="0" w:tplc="24484BD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4">
    <w:nsid w:val="76671C7C"/>
    <w:multiLevelType w:val="hybridMultilevel"/>
    <w:tmpl w:val="030C6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5">
    <w:nsid w:val="76A0288A"/>
    <w:multiLevelType w:val="hybridMultilevel"/>
    <w:tmpl w:val="BC3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76A15D26"/>
    <w:multiLevelType w:val="hybridMultilevel"/>
    <w:tmpl w:val="87704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nsid w:val="76A27B78"/>
    <w:multiLevelType w:val="hybridMultilevel"/>
    <w:tmpl w:val="FA3C8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nsid w:val="76A44FB3"/>
    <w:multiLevelType w:val="hybridMultilevel"/>
    <w:tmpl w:val="ABC05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9">
    <w:nsid w:val="76EC1432"/>
    <w:multiLevelType w:val="hybridMultilevel"/>
    <w:tmpl w:val="D614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0">
    <w:nsid w:val="76F141DF"/>
    <w:multiLevelType w:val="hybridMultilevel"/>
    <w:tmpl w:val="CDD4B230"/>
    <w:lvl w:ilvl="0" w:tplc="04090001">
      <w:start w:val="1"/>
      <w:numFmt w:val="bullet"/>
      <w:lvlText w:val=""/>
      <w:lvlJc w:val="left"/>
      <w:pPr>
        <w:ind w:left="720" w:hanging="360"/>
      </w:pPr>
      <w:rPr>
        <w:rFonts w:ascii="Symbol" w:hAnsi="Symbol" w:hint="default"/>
      </w:rPr>
    </w:lvl>
    <w:lvl w:ilvl="1" w:tplc="49EC43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76FF7502"/>
    <w:multiLevelType w:val="hybridMultilevel"/>
    <w:tmpl w:val="EAD466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2">
    <w:nsid w:val="7738661B"/>
    <w:multiLevelType w:val="hybridMultilevel"/>
    <w:tmpl w:val="0218C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nsid w:val="77A3723B"/>
    <w:multiLevelType w:val="hybridMultilevel"/>
    <w:tmpl w:val="80968130"/>
    <w:lvl w:ilvl="0" w:tplc="18B657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80814EF"/>
    <w:multiLevelType w:val="hybridMultilevel"/>
    <w:tmpl w:val="9BFE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8A10712"/>
    <w:multiLevelType w:val="hybridMultilevel"/>
    <w:tmpl w:val="D6E0D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6">
    <w:nsid w:val="78BA4F6E"/>
    <w:multiLevelType w:val="hybridMultilevel"/>
    <w:tmpl w:val="DC727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nsid w:val="791F7F0E"/>
    <w:multiLevelType w:val="hybridMultilevel"/>
    <w:tmpl w:val="944EFEDA"/>
    <w:lvl w:ilvl="0" w:tplc="1B328DFC">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18">
    <w:nsid w:val="79F56E4E"/>
    <w:multiLevelType w:val="hybridMultilevel"/>
    <w:tmpl w:val="1008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9F86A8E"/>
    <w:multiLevelType w:val="hybridMultilevel"/>
    <w:tmpl w:val="0D048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0">
    <w:nsid w:val="7A3B715E"/>
    <w:multiLevelType w:val="hybridMultilevel"/>
    <w:tmpl w:val="EDD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A740DAB"/>
    <w:multiLevelType w:val="hybridMultilevel"/>
    <w:tmpl w:val="0DE8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A944C7B"/>
    <w:multiLevelType w:val="hybridMultilevel"/>
    <w:tmpl w:val="7E24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AE325FE"/>
    <w:multiLevelType w:val="hybridMultilevel"/>
    <w:tmpl w:val="05CE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B3E49A6"/>
    <w:multiLevelType w:val="hybridMultilevel"/>
    <w:tmpl w:val="8E4A5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nsid w:val="7B431468"/>
    <w:multiLevelType w:val="hybridMultilevel"/>
    <w:tmpl w:val="1228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B634649"/>
    <w:multiLevelType w:val="hybridMultilevel"/>
    <w:tmpl w:val="7554AA44"/>
    <w:lvl w:ilvl="0" w:tplc="54F23C6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7">
    <w:nsid w:val="7BAC5659"/>
    <w:multiLevelType w:val="hybridMultilevel"/>
    <w:tmpl w:val="95008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8">
    <w:nsid w:val="7BBF261C"/>
    <w:multiLevelType w:val="hybridMultilevel"/>
    <w:tmpl w:val="5E8C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BBF2C8B"/>
    <w:multiLevelType w:val="hybridMultilevel"/>
    <w:tmpl w:val="30742D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30">
    <w:nsid w:val="7BD16115"/>
    <w:multiLevelType w:val="hybridMultilevel"/>
    <w:tmpl w:val="095678EE"/>
    <w:lvl w:ilvl="0" w:tplc="61C6868C">
      <w:start w:val="1"/>
      <w:numFmt w:val="lowerLetter"/>
      <w:lvlText w:val="%1)"/>
      <w:lvlJc w:val="left"/>
      <w:pPr>
        <w:ind w:left="720" w:hanging="360"/>
      </w:pPr>
      <w:rPr>
        <w:rFonts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7C227878"/>
    <w:multiLevelType w:val="hybridMultilevel"/>
    <w:tmpl w:val="E0F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C5463A7"/>
    <w:multiLevelType w:val="hybridMultilevel"/>
    <w:tmpl w:val="959E4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CFE5D85"/>
    <w:multiLevelType w:val="hybridMultilevel"/>
    <w:tmpl w:val="F8F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D1328A5"/>
    <w:multiLevelType w:val="hybridMultilevel"/>
    <w:tmpl w:val="E54A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D451D19"/>
    <w:multiLevelType w:val="hybridMultilevel"/>
    <w:tmpl w:val="1BF0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6">
    <w:nsid w:val="7D9D3697"/>
    <w:multiLevelType w:val="hybridMultilevel"/>
    <w:tmpl w:val="D81C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DC36955"/>
    <w:multiLevelType w:val="hybridMultilevel"/>
    <w:tmpl w:val="C7269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DDA5B8F"/>
    <w:multiLevelType w:val="hybridMultilevel"/>
    <w:tmpl w:val="6C4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E155121"/>
    <w:multiLevelType w:val="hybridMultilevel"/>
    <w:tmpl w:val="59A23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0">
    <w:nsid w:val="7E432535"/>
    <w:multiLevelType w:val="hybridMultilevel"/>
    <w:tmpl w:val="DF402CC2"/>
    <w:lvl w:ilvl="0" w:tplc="04090003">
      <w:start w:val="1"/>
      <w:numFmt w:val="bullet"/>
      <w:lvlText w:val="o"/>
      <w:lvlJc w:val="left"/>
      <w:pPr>
        <w:ind w:left="1080" w:hanging="360"/>
      </w:pPr>
      <w:rPr>
        <w:rFonts w:ascii="Courier New" w:hAnsi="Courier New"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1">
    <w:nsid w:val="7EBF425B"/>
    <w:multiLevelType w:val="hybridMultilevel"/>
    <w:tmpl w:val="DD70935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42">
    <w:nsid w:val="7EFA0C3A"/>
    <w:multiLevelType w:val="hybridMultilevel"/>
    <w:tmpl w:val="72BC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F0410D4"/>
    <w:multiLevelType w:val="hybridMultilevel"/>
    <w:tmpl w:val="90F0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FC20B12"/>
    <w:multiLevelType w:val="hybridMultilevel"/>
    <w:tmpl w:val="E980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0"/>
  </w:num>
  <w:num w:numId="2">
    <w:abstractNumId w:val="27"/>
  </w:num>
  <w:num w:numId="3">
    <w:abstractNumId w:val="210"/>
  </w:num>
  <w:num w:numId="4">
    <w:abstractNumId w:val="531"/>
  </w:num>
  <w:num w:numId="5">
    <w:abstractNumId w:val="375"/>
  </w:num>
  <w:num w:numId="6">
    <w:abstractNumId w:val="330"/>
  </w:num>
  <w:num w:numId="7">
    <w:abstractNumId w:val="537"/>
  </w:num>
  <w:num w:numId="8">
    <w:abstractNumId w:val="6"/>
  </w:num>
  <w:num w:numId="9">
    <w:abstractNumId w:val="379"/>
  </w:num>
  <w:num w:numId="10">
    <w:abstractNumId w:val="411"/>
  </w:num>
  <w:num w:numId="11">
    <w:abstractNumId w:val="291"/>
  </w:num>
  <w:num w:numId="12">
    <w:abstractNumId w:val="345"/>
  </w:num>
  <w:num w:numId="13">
    <w:abstractNumId w:val="394"/>
  </w:num>
  <w:num w:numId="14">
    <w:abstractNumId w:val="72"/>
  </w:num>
  <w:num w:numId="15">
    <w:abstractNumId w:val="132"/>
  </w:num>
  <w:num w:numId="16">
    <w:abstractNumId w:val="216"/>
  </w:num>
  <w:num w:numId="17">
    <w:abstractNumId w:val="354"/>
  </w:num>
  <w:num w:numId="18">
    <w:abstractNumId w:val="118"/>
  </w:num>
  <w:num w:numId="19">
    <w:abstractNumId w:val="451"/>
  </w:num>
  <w:num w:numId="20">
    <w:abstractNumId w:val="408"/>
  </w:num>
  <w:num w:numId="21">
    <w:abstractNumId w:val="279"/>
  </w:num>
  <w:num w:numId="22">
    <w:abstractNumId w:val="518"/>
  </w:num>
  <w:num w:numId="23">
    <w:abstractNumId w:val="444"/>
  </w:num>
  <w:num w:numId="24">
    <w:abstractNumId w:val="280"/>
  </w:num>
  <w:num w:numId="25">
    <w:abstractNumId w:val="295"/>
  </w:num>
  <w:num w:numId="26">
    <w:abstractNumId w:val="148"/>
  </w:num>
  <w:num w:numId="27">
    <w:abstractNumId w:val="143"/>
  </w:num>
  <w:num w:numId="2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2"/>
  </w:num>
  <w:num w:numId="30">
    <w:abstractNumId w:val="126"/>
  </w:num>
  <w:num w:numId="31">
    <w:abstractNumId w:val="358"/>
  </w:num>
  <w:num w:numId="32">
    <w:abstractNumId w:val="54"/>
  </w:num>
  <w:num w:numId="33">
    <w:abstractNumId w:val="228"/>
  </w:num>
  <w:num w:numId="34">
    <w:abstractNumId w:val="202"/>
  </w:num>
  <w:num w:numId="35">
    <w:abstractNumId w:val="176"/>
  </w:num>
  <w:num w:numId="36">
    <w:abstractNumId w:val="492"/>
  </w:num>
  <w:num w:numId="37">
    <w:abstractNumId w:val="412"/>
  </w:num>
  <w:num w:numId="38">
    <w:abstractNumId w:val="517"/>
  </w:num>
  <w:num w:numId="39">
    <w:abstractNumId w:val="31"/>
  </w:num>
  <w:num w:numId="40">
    <w:abstractNumId w:val="22"/>
  </w:num>
  <w:num w:numId="41">
    <w:abstractNumId w:val="510"/>
  </w:num>
  <w:num w:numId="42">
    <w:abstractNumId w:val="465"/>
  </w:num>
  <w:num w:numId="43">
    <w:abstractNumId w:val="212"/>
  </w:num>
  <w:num w:numId="44">
    <w:abstractNumId w:val="391"/>
  </w:num>
  <w:num w:numId="45">
    <w:abstractNumId w:val="28"/>
  </w:num>
  <w:num w:numId="46">
    <w:abstractNumId w:val="471"/>
  </w:num>
  <w:num w:numId="47">
    <w:abstractNumId w:val="480"/>
  </w:num>
  <w:num w:numId="48">
    <w:abstractNumId w:val="171"/>
  </w:num>
  <w:num w:numId="49">
    <w:abstractNumId w:val="43"/>
  </w:num>
  <w:num w:numId="50">
    <w:abstractNumId w:val="257"/>
  </w:num>
  <w:num w:numId="51">
    <w:abstractNumId w:val="387"/>
  </w:num>
  <w:num w:numId="52">
    <w:abstractNumId w:val="218"/>
  </w:num>
  <w:num w:numId="53">
    <w:abstractNumId w:val="287"/>
  </w:num>
  <w:num w:numId="54">
    <w:abstractNumId w:val="7"/>
  </w:num>
  <w:num w:numId="55">
    <w:abstractNumId w:val="466"/>
  </w:num>
  <w:num w:numId="56">
    <w:abstractNumId w:val="158"/>
  </w:num>
  <w:num w:numId="57">
    <w:abstractNumId w:val="332"/>
  </w:num>
  <w:num w:numId="58">
    <w:abstractNumId w:val="433"/>
  </w:num>
  <w:num w:numId="59">
    <w:abstractNumId w:val="317"/>
  </w:num>
  <w:num w:numId="60">
    <w:abstractNumId w:val="262"/>
  </w:num>
  <w:num w:numId="61">
    <w:abstractNumId w:val="230"/>
  </w:num>
  <w:num w:numId="62">
    <w:abstractNumId w:val="368"/>
  </w:num>
  <w:num w:numId="63">
    <w:abstractNumId w:val="153"/>
  </w:num>
  <w:num w:numId="64">
    <w:abstractNumId w:val="470"/>
  </w:num>
  <w:num w:numId="65">
    <w:abstractNumId w:val="361"/>
  </w:num>
  <w:num w:numId="66">
    <w:abstractNumId w:val="428"/>
  </w:num>
  <w:num w:numId="67">
    <w:abstractNumId w:val="112"/>
  </w:num>
  <w:num w:numId="68">
    <w:abstractNumId w:val="327"/>
  </w:num>
  <w:num w:numId="69">
    <w:abstractNumId w:val="309"/>
  </w:num>
  <w:num w:numId="70">
    <w:abstractNumId w:val="184"/>
  </w:num>
  <w:num w:numId="71">
    <w:abstractNumId w:val="306"/>
  </w:num>
  <w:num w:numId="72">
    <w:abstractNumId w:val="122"/>
  </w:num>
  <w:num w:numId="73">
    <w:abstractNumId w:val="81"/>
  </w:num>
  <w:num w:numId="74">
    <w:abstractNumId w:val="39"/>
  </w:num>
  <w:num w:numId="75">
    <w:abstractNumId w:val="481"/>
  </w:num>
  <w:num w:numId="76">
    <w:abstractNumId w:val="219"/>
  </w:num>
  <w:num w:numId="77">
    <w:abstractNumId w:val="272"/>
  </w:num>
  <w:num w:numId="78">
    <w:abstractNumId w:val="140"/>
  </w:num>
  <w:num w:numId="79">
    <w:abstractNumId w:val="491"/>
  </w:num>
  <w:num w:numId="80">
    <w:abstractNumId w:val="414"/>
  </w:num>
  <w:num w:numId="81">
    <w:abstractNumId w:val="365"/>
  </w:num>
  <w:num w:numId="82">
    <w:abstractNumId w:val="51"/>
  </w:num>
  <w:num w:numId="83">
    <w:abstractNumId w:val="104"/>
  </w:num>
  <w:num w:numId="84">
    <w:abstractNumId w:val="457"/>
  </w:num>
  <w:num w:numId="85">
    <w:abstractNumId w:val="458"/>
  </w:num>
  <w:num w:numId="86">
    <w:abstractNumId w:val="326"/>
  </w:num>
  <w:num w:numId="87">
    <w:abstractNumId w:val="0"/>
  </w:num>
  <w:num w:numId="88">
    <w:abstractNumId w:val="271"/>
  </w:num>
  <w:num w:numId="89">
    <w:abstractNumId w:val="495"/>
  </w:num>
  <w:num w:numId="90">
    <w:abstractNumId w:val="302"/>
  </w:num>
  <w:num w:numId="91">
    <w:abstractNumId w:val="320"/>
  </w:num>
  <w:num w:numId="92">
    <w:abstractNumId w:val="496"/>
  </w:num>
  <w:num w:numId="93">
    <w:abstractNumId w:val="497"/>
  </w:num>
  <w:num w:numId="94">
    <w:abstractNumId w:val="426"/>
  </w:num>
  <w:num w:numId="95">
    <w:abstractNumId w:val="59"/>
  </w:num>
  <w:num w:numId="96">
    <w:abstractNumId w:val="390"/>
  </w:num>
  <w:num w:numId="97">
    <w:abstractNumId w:val="386"/>
  </w:num>
  <w:num w:numId="98">
    <w:abstractNumId w:val="331"/>
  </w:num>
  <w:num w:numId="99">
    <w:abstractNumId w:val="462"/>
  </w:num>
  <w:num w:numId="100">
    <w:abstractNumId w:val="534"/>
  </w:num>
  <w:num w:numId="101">
    <w:abstractNumId w:val="273"/>
  </w:num>
  <w:num w:numId="102">
    <w:abstractNumId w:val="175"/>
  </w:num>
  <w:num w:numId="103">
    <w:abstractNumId w:val="173"/>
  </w:num>
  <w:num w:numId="104">
    <w:abstractNumId w:val="440"/>
  </w:num>
  <w:num w:numId="105">
    <w:abstractNumId w:val="13"/>
  </w:num>
  <w:num w:numId="106">
    <w:abstractNumId w:val="165"/>
  </w:num>
  <w:num w:numId="107">
    <w:abstractNumId w:val="253"/>
  </w:num>
  <w:num w:numId="108">
    <w:abstractNumId w:val="505"/>
  </w:num>
  <w:num w:numId="109">
    <w:abstractNumId w:val="33"/>
  </w:num>
  <w:num w:numId="110">
    <w:abstractNumId w:val="516"/>
  </w:num>
  <w:num w:numId="111">
    <w:abstractNumId w:val="268"/>
  </w:num>
  <w:num w:numId="112">
    <w:abstractNumId w:val="450"/>
  </w:num>
  <w:num w:numId="113">
    <w:abstractNumId w:val="121"/>
  </w:num>
  <w:num w:numId="114">
    <w:abstractNumId w:val="338"/>
  </w:num>
  <w:num w:numId="115">
    <w:abstractNumId w:val="18"/>
  </w:num>
  <w:num w:numId="116">
    <w:abstractNumId w:val="73"/>
  </w:num>
  <w:num w:numId="117">
    <w:abstractNumId w:val="275"/>
  </w:num>
  <w:num w:numId="118">
    <w:abstractNumId w:val="335"/>
  </w:num>
  <w:num w:numId="119">
    <w:abstractNumId w:val="93"/>
  </w:num>
  <w:num w:numId="120">
    <w:abstractNumId w:val="473"/>
  </w:num>
  <w:num w:numId="121">
    <w:abstractNumId w:val="393"/>
  </w:num>
  <w:num w:numId="122">
    <w:abstractNumId w:val="543"/>
  </w:num>
  <w:num w:numId="123">
    <w:abstractNumId w:val="385"/>
  </w:num>
  <w:num w:numId="124">
    <w:abstractNumId w:val="255"/>
  </w:num>
  <w:num w:numId="125">
    <w:abstractNumId w:val="170"/>
  </w:num>
  <w:num w:numId="126">
    <w:abstractNumId w:val="3"/>
  </w:num>
  <w:num w:numId="127">
    <w:abstractNumId w:val="488"/>
  </w:num>
  <w:num w:numId="128">
    <w:abstractNumId w:val="437"/>
  </w:num>
  <w:num w:numId="129">
    <w:abstractNumId w:val="193"/>
  </w:num>
  <w:num w:numId="130">
    <w:abstractNumId w:val="89"/>
  </w:num>
  <w:num w:numId="131">
    <w:abstractNumId w:val="532"/>
  </w:num>
  <w:num w:numId="132">
    <w:abstractNumId w:val="247"/>
  </w:num>
  <w:num w:numId="133">
    <w:abstractNumId w:val="96"/>
  </w:num>
  <w:num w:numId="134">
    <w:abstractNumId w:val="388"/>
  </w:num>
  <w:num w:numId="135">
    <w:abstractNumId w:val="502"/>
  </w:num>
  <w:num w:numId="136">
    <w:abstractNumId w:val="515"/>
  </w:num>
  <w:num w:numId="137">
    <w:abstractNumId w:val="324"/>
  </w:num>
  <w:num w:numId="138">
    <w:abstractNumId w:val="240"/>
  </w:num>
  <w:num w:numId="139">
    <w:abstractNumId w:val="514"/>
  </w:num>
  <w:num w:numId="140">
    <w:abstractNumId w:val="300"/>
  </w:num>
  <w:num w:numId="141">
    <w:abstractNumId w:val="224"/>
  </w:num>
  <w:num w:numId="142">
    <w:abstractNumId w:val="395"/>
  </w:num>
  <w:num w:numId="143">
    <w:abstractNumId w:val="234"/>
  </w:num>
  <w:num w:numId="144">
    <w:abstractNumId w:val="436"/>
  </w:num>
  <w:num w:numId="145">
    <w:abstractNumId w:val="52"/>
  </w:num>
  <w:num w:numId="146">
    <w:abstractNumId w:val="169"/>
  </w:num>
  <w:num w:numId="147">
    <w:abstractNumId w:val="405"/>
  </w:num>
  <w:num w:numId="148">
    <w:abstractNumId w:val="109"/>
  </w:num>
  <w:num w:numId="149">
    <w:abstractNumId w:val="258"/>
  </w:num>
  <w:num w:numId="150">
    <w:abstractNumId w:val="159"/>
  </w:num>
  <w:num w:numId="151">
    <w:abstractNumId w:val="347"/>
  </w:num>
  <w:num w:numId="152">
    <w:abstractNumId w:val="483"/>
  </w:num>
  <w:num w:numId="153">
    <w:abstractNumId w:val="523"/>
  </w:num>
  <w:num w:numId="154">
    <w:abstractNumId w:val="114"/>
  </w:num>
  <w:num w:numId="155">
    <w:abstractNumId w:val="20"/>
  </w:num>
  <w:num w:numId="156">
    <w:abstractNumId w:val="360"/>
  </w:num>
  <w:num w:numId="157">
    <w:abstractNumId w:val="289"/>
  </w:num>
  <w:num w:numId="158">
    <w:abstractNumId w:val="223"/>
  </w:num>
  <w:num w:numId="159">
    <w:abstractNumId w:val="50"/>
  </w:num>
  <w:num w:numId="160">
    <w:abstractNumId w:val="62"/>
  </w:num>
  <w:num w:numId="161">
    <w:abstractNumId w:val="333"/>
  </w:num>
  <w:num w:numId="162">
    <w:abstractNumId w:val="337"/>
  </w:num>
  <w:num w:numId="163">
    <w:abstractNumId w:val="421"/>
  </w:num>
  <w:num w:numId="164">
    <w:abstractNumId w:val="251"/>
  </w:num>
  <w:num w:numId="165">
    <w:abstractNumId w:val="19"/>
  </w:num>
  <w:num w:numId="166">
    <w:abstractNumId w:val="322"/>
  </w:num>
  <w:num w:numId="167">
    <w:abstractNumId w:val="120"/>
  </w:num>
  <w:num w:numId="168">
    <w:abstractNumId w:val="277"/>
  </w:num>
  <w:num w:numId="169">
    <w:abstractNumId w:val="97"/>
  </w:num>
  <w:num w:numId="170">
    <w:abstractNumId w:val="78"/>
  </w:num>
  <w:num w:numId="171">
    <w:abstractNumId w:val="363"/>
  </w:num>
  <w:num w:numId="172">
    <w:abstractNumId w:val="115"/>
  </w:num>
  <w:num w:numId="173">
    <w:abstractNumId w:val="174"/>
  </w:num>
  <w:num w:numId="174">
    <w:abstractNumId w:val="285"/>
  </w:num>
  <w:num w:numId="175">
    <w:abstractNumId w:val="400"/>
  </w:num>
  <w:num w:numId="176">
    <w:abstractNumId w:val="248"/>
  </w:num>
  <w:num w:numId="177">
    <w:abstractNumId w:val="524"/>
  </w:num>
  <w:num w:numId="178">
    <w:abstractNumId w:val="86"/>
  </w:num>
  <w:num w:numId="179">
    <w:abstractNumId w:val="378"/>
  </w:num>
  <w:num w:numId="180">
    <w:abstractNumId w:val="392"/>
  </w:num>
  <w:num w:numId="181">
    <w:abstractNumId w:val="416"/>
  </w:num>
  <w:num w:numId="182">
    <w:abstractNumId w:val="486"/>
  </w:num>
  <w:num w:numId="183">
    <w:abstractNumId w:val="46"/>
  </w:num>
  <w:num w:numId="184">
    <w:abstractNumId w:val="325"/>
  </w:num>
  <w:num w:numId="185">
    <w:abstractNumId w:val="221"/>
  </w:num>
  <w:num w:numId="186">
    <w:abstractNumId w:val="467"/>
  </w:num>
  <w:num w:numId="187">
    <w:abstractNumId w:val="334"/>
  </w:num>
  <w:num w:numId="188">
    <w:abstractNumId w:val="343"/>
  </w:num>
  <w:num w:numId="189">
    <w:abstractNumId w:val="182"/>
  </w:num>
  <w:num w:numId="190">
    <w:abstractNumId w:val="286"/>
  </w:num>
  <w:num w:numId="191">
    <w:abstractNumId w:val="321"/>
  </w:num>
  <w:num w:numId="192">
    <w:abstractNumId w:val="269"/>
  </w:num>
  <w:num w:numId="193">
    <w:abstractNumId w:val="198"/>
  </w:num>
  <w:num w:numId="194">
    <w:abstractNumId w:val="75"/>
  </w:num>
  <w:num w:numId="195">
    <w:abstractNumId w:val="499"/>
  </w:num>
  <w:num w:numId="196">
    <w:abstractNumId w:val="477"/>
  </w:num>
  <w:num w:numId="197">
    <w:abstractNumId w:val="501"/>
  </w:num>
  <w:num w:numId="198">
    <w:abstractNumId w:val="26"/>
  </w:num>
  <w:num w:numId="199">
    <w:abstractNumId w:val="191"/>
  </w:num>
  <w:num w:numId="200">
    <w:abstractNumId w:val="76"/>
  </w:num>
  <w:num w:numId="201">
    <w:abstractNumId w:val="525"/>
  </w:num>
  <w:num w:numId="202">
    <w:abstractNumId w:val="60"/>
  </w:num>
  <w:num w:numId="203">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38"/>
  </w:num>
  <w:num w:numId="205">
    <w:abstractNumId w:val="296"/>
  </w:num>
  <w:num w:numId="206">
    <w:abstractNumId w:val="424"/>
  </w:num>
  <w:num w:numId="207">
    <w:abstractNumId w:val="131"/>
  </w:num>
  <w:num w:numId="208">
    <w:abstractNumId w:val="407"/>
  </w:num>
  <w:num w:numId="209">
    <w:abstractNumId w:val="36"/>
  </w:num>
  <w:num w:numId="210">
    <w:abstractNumId w:val="256"/>
  </w:num>
  <w:num w:numId="211">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28"/>
  </w:num>
  <w:num w:numId="213">
    <w:abstractNumId w:val="133"/>
  </w:num>
  <w:num w:numId="214">
    <w:abstractNumId w:val="56"/>
  </w:num>
  <w:num w:numId="215">
    <w:abstractNumId w:val="420"/>
  </w:num>
  <w:num w:numId="216">
    <w:abstractNumId w:val="413"/>
  </w:num>
  <w:num w:numId="217">
    <w:abstractNumId w:val="336"/>
  </w:num>
  <w:num w:numId="218">
    <w:abstractNumId w:val="90"/>
  </w:num>
  <w:num w:numId="219">
    <w:abstractNumId w:val="1"/>
  </w:num>
  <w:num w:numId="220">
    <w:abstractNumId w:val="70"/>
  </w:num>
  <w:num w:numId="221">
    <w:abstractNumId w:val="215"/>
  </w:num>
  <w:num w:numId="222">
    <w:abstractNumId w:val="147"/>
  </w:num>
  <w:num w:numId="223">
    <w:abstractNumId w:val="283"/>
  </w:num>
  <w:num w:numId="224">
    <w:abstractNumId w:val="125"/>
  </w:num>
  <w:num w:numId="225">
    <w:abstractNumId w:val="16"/>
  </w:num>
  <w:num w:numId="226">
    <w:abstractNumId w:val="397"/>
  </w:num>
  <w:num w:numId="227">
    <w:abstractNumId w:val="356"/>
  </w:num>
  <w:num w:numId="228">
    <w:abstractNumId w:val="500"/>
  </w:num>
  <w:num w:numId="229">
    <w:abstractNumId w:val="45"/>
  </w:num>
  <w:num w:numId="230">
    <w:abstractNumId w:val="24"/>
  </w:num>
  <w:num w:numId="231">
    <w:abstractNumId w:val="177"/>
  </w:num>
  <w:num w:numId="232">
    <w:abstractNumId w:val="274"/>
  </w:num>
  <w:num w:numId="233">
    <w:abstractNumId w:val="226"/>
  </w:num>
  <w:num w:numId="234">
    <w:abstractNumId w:val="304"/>
  </w:num>
  <w:num w:numId="235">
    <w:abstractNumId w:val="103"/>
  </w:num>
  <w:num w:numId="236">
    <w:abstractNumId w:val="278"/>
  </w:num>
  <w:num w:numId="237">
    <w:abstractNumId w:val="453"/>
  </w:num>
  <w:num w:numId="238">
    <w:abstractNumId w:val="435"/>
  </w:num>
  <w:num w:numId="239">
    <w:abstractNumId w:val="197"/>
  </w:num>
  <w:num w:numId="240">
    <w:abstractNumId w:val="127"/>
  </w:num>
  <w:num w:numId="241">
    <w:abstractNumId w:val="294"/>
  </w:num>
  <w:num w:numId="242">
    <w:abstractNumId w:val="63"/>
  </w:num>
  <w:num w:numId="243">
    <w:abstractNumId w:val="151"/>
  </w:num>
  <w:num w:numId="244">
    <w:abstractNumId w:val="146"/>
  </w:num>
  <w:num w:numId="245">
    <w:abstractNumId w:val="55"/>
  </w:num>
  <w:num w:numId="246">
    <w:abstractNumId w:val="14"/>
  </w:num>
  <w:num w:numId="247">
    <w:abstractNumId w:val="213"/>
  </w:num>
  <w:num w:numId="248">
    <w:abstractNumId w:val="522"/>
  </w:num>
  <w:num w:numId="249">
    <w:abstractNumId w:val="355"/>
  </w:num>
  <w:num w:numId="250">
    <w:abstractNumId w:val="74"/>
  </w:num>
  <w:num w:numId="251">
    <w:abstractNumId w:val="58"/>
  </w:num>
  <w:num w:numId="252">
    <w:abstractNumId w:val="427"/>
  </w:num>
  <w:num w:numId="253">
    <w:abstractNumId w:val="211"/>
  </w:num>
  <w:num w:numId="254">
    <w:abstractNumId w:val="37"/>
  </w:num>
  <w:num w:numId="255">
    <w:abstractNumId w:val="316"/>
  </w:num>
  <w:num w:numId="256">
    <w:abstractNumId w:val="188"/>
  </w:num>
  <w:num w:numId="257">
    <w:abstractNumId w:val="542"/>
  </w:num>
  <w:num w:numId="258">
    <w:abstractNumId w:val="155"/>
  </w:num>
  <w:num w:numId="259">
    <w:abstractNumId w:val="380"/>
  </w:num>
  <w:num w:numId="260">
    <w:abstractNumId w:val="374"/>
  </w:num>
  <w:num w:numId="261">
    <w:abstractNumId w:val="474"/>
  </w:num>
  <w:num w:numId="262">
    <w:abstractNumId w:val="292"/>
  </w:num>
  <w:num w:numId="263">
    <w:abstractNumId w:val="383"/>
  </w:num>
  <w:num w:numId="264">
    <w:abstractNumId w:val="318"/>
  </w:num>
  <w:num w:numId="265">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67"/>
  </w:num>
  <w:num w:numId="267">
    <w:abstractNumId w:val="95"/>
  </w:num>
  <w:num w:numId="268">
    <w:abstractNumId w:val="134"/>
  </w:num>
  <w:num w:numId="269">
    <w:abstractNumId w:val="348"/>
  </w:num>
  <w:num w:numId="270">
    <w:abstractNumId w:val="504"/>
  </w:num>
  <w:num w:numId="271">
    <w:abstractNumId w:val="11"/>
  </w:num>
  <w:num w:numId="272">
    <w:abstractNumId w:val="92"/>
  </w:num>
  <w:num w:numId="273">
    <w:abstractNumId w:val="485"/>
  </w:num>
  <w:num w:numId="274">
    <w:abstractNumId w:val="48"/>
  </w:num>
  <w:num w:numId="275">
    <w:abstractNumId w:val="372"/>
  </w:num>
  <w:num w:numId="276">
    <w:abstractNumId w:val="196"/>
  </w:num>
  <w:num w:numId="277">
    <w:abstractNumId w:val="237"/>
  </w:num>
  <w:num w:numId="278">
    <w:abstractNumId w:val="384"/>
  </w:num>
  <w:num w:numId="279">
    <w:abstractNumId w:val="254"/>
  </w:num>
  <w:num w:numId="280">
    <w:abstractNumId w:val="541"/>
  </w:num>
  <w:num w:numId="281">
    <w:abstractNumId w:val="227"/>
  </w:num>
  <w:num w:numId="282">
    <w:abstractNumId w:val="207"/>
  </w:num>
  <w:num w:numId="283">
    <w:abstractNumId w:val="252"/>
  </w:num>
  <w:num w:numId="284">
    <w:abstractNumId w:val="323"/>
  </w:num>
  <w:num w:numId="285">
    <w:abstractNumId w:val="128"/>
  </w:num>
  <w:num w:numId="286">
    <w:abstractNumId w:val="299"/>
  </w:num>
  <w:num w:numId="287">
    <w:abstractNumId w:val="404"/>
  </w:num>
  <w:num w:numId="288">
    <w:abstractNumId w:val="521"/>
  </w:num>
  <w:num w:numId="289">
    <w:abstractNumId w:val="267"/>
  </w:num>
  <w:num w:numId="290">
    <w:abstractNumId w:val="430"/>
  </w:num>
  <w:num w:numId="291">
    <w:abstractNumId w:val="204"/>
  </w:num>
  <w:num w:numId="292">
    <w:abstractNumId w:val="431"/>
  </w:num>
  <w:num w:numId="293">
    <w:abstractNumId w:val="417"/>
  </w:num>
  <w:num w:numId="294">
    <w:abstractNumId w:val="536"/>
  </w:num>
  <w:num w:numId="295">
    <w:abstractNumId w:val="346"/>
  </w:num>
  <w:num w:numId="296">
    <w:abstractNumId w:val="156"/>
  </w:num>
  <w:num w:numId="297">
    <w:abstractNumId w:val="530"/>
  </w:num>
  <w:num w:numId="298">
    <w:abstractNumId w:val="246"/>
  </w:num>
  <w:num w:numId="299">
    <w:abstractNumId w:val="190"/>
  </w:num>
  <w:num w:numId="300">
    <w:abstractNumId w:val="513"/>
  </w:num>
  <w:num w:numId="301">
    <w:abstractNumId w:val="261"/>
  </w:num>
  <w:num w:numId="302">
    <w:abstractNumId w:val="236"/>
  </w:num>
  <w:num w:numId="303">
    <w:abstractNumId w:val="399"/>
  </w:num>
  <w:num w:numId="304">
    <w:abstractNumId w:val="168"/>
  </w:num>
  <w:num w:numId="305">
    <w:abstractNumId w:val="459"/>
  </w:num>
  <w:num w:numId="306">
    <w:abstractNumId w:val="2"/>
  </w:num>
  <w:num w:numId="307">
    <w:abstractNumId w:val="61"/>
  </w:num>
  <w:num w:numId="308">
    <w:abstractNumId w:val="66"/>
  </w:num>
  <w:num w:numId="309">
    <w:abstractNumId w:val="15"/>
  </w:num>
  <w:num w:numId="310">
    <w:abstractNumId w:val="162"/>
  </w:num>
  <w:num w:numId="311">
    <w:abstractNumId w:val="455"/>
  </w:num>
  <w:num w:numId="312">
    <w:abstractNumId w:val="180"/>
  </w:num>
  <w:num w:numId="313">
    <w:abstractNumId w:val="69"/>
  </w:num>
  <w:num w:numId="314">
    <w:abstractNumId w:val="152"/>
  </w:num>
  <w:num w:numId="315">
    <w:abstractNumId w:val="71"/>
  </w:num>
  <w:num w:numId="316">
    <w:abstractNumId w:val="382"/>
  </w:num>
  <w:num w:numId="317">
    <w:abstractNumId w:val="456"/>
  </w:num>
  <w:num w:numId="318">
    <w:abstractNumId w:val="357"/>
  </w:num>
  <w:num w:numId="319">
    <w:abstractNumId w:val="160"/>
  </w:num>
  <w:num w:numId="320">
    <w:abstractNumId w:val="373"/>
  </w:num>
  <w:num w:numId="321">
    <w:abstractNumId w:val="290"/>
  </w:num>
  <w:num w:numId="322">
    <w:abstractNumId w:val="186"/>
  </w:num>
  <w:num w:numId="323">
    <w:abstractNumId w:val="425"/>
  </w:num>
  <w:num w:numId="324">
    <w:abstractNumId w:val="77"/>
  </w:num>
  <w:num w:numId="325">
    <w:abstractNumId w:val="341"/>
  </w:num>
  <w:num w:numId="326">
    <w:abstractNumId w:val="40"/>
  </w:num>
  <w:num w:numId="327">
    <w:abstractNumId w:val="200"/>
  </w:num>
  <w:num w:numId="328">
    <w:abstractNumId w:val="475"/>
  </w:num>
  <w:num w:numId="329">
    <w:abstractNumId w:val="30"/>
  </w:num>
  <w:num w:numId="330">
    <w:abstractNumId w:val="35"/>
  </w:num>
  <w:num w:numId="331">
    <w:abstractNumId w:val="29"/>
  </w:num>
  <w:num w:numId="332">
    <w:abstractNumId w:val="366"/>
  </w:num>
  <w:num w:numId="333">
    <w:abstractNumId w:val="243"/>
  </w:num>
  <w:num w:numId="334">
    <w:abstractNumId w:val="409"/>
  </w:num>
  <w:num w:numId="335">
    <w:abstractNumId w:val="410"/>
  </w:num>
  <w:num w:numId="336">
    <w:abstractNumId w:val="503"/>
  </w:num>
  <w:num w:numId="337">
    <w:abstractNumId w:val="179"/>
  </w:num>
  <w:num w:numId="338">
    <w:abstractNumId w:val="526"/>
  </w:num>
  <w:num w:numId="339">
    <w:abstractNumId w:val="259"/>
  </w:num>
  <w:num w:numId="340">
    <w:abstractNumId w:val="113"/>
  </w:num>
  <w:num w:numId="341">
    <w:abstractNumId w:val="307"/>
  </w:num>
  <w:num w:numId="342">
    <w:abstractNumId w:val="85"/>
  </w:num>
  <w:num w:numId="343">
    <w:abstractNumId w:val="482"/>
  </w:num>
  <w:num w:numId="344">
    <w:abstractNumId w:val="442"/>
  </w:num>
  <w:num w:numId="345">
    <w:abstractNumId w:val="116"/>
  </w:num>
  <w:num w:numId="346">
    <w:abstractNumId w:val="533"/>
  </w:num>
  <w:num w:numId="347">
    <w:abstractNumId w:val="117"/>
  </w:num>
  <w:num w:numId="348">
    <w:abstractNumId w:val="422"/>
  </w:num>
  <w:num w:numId="349">
    <w:abstractNumId w:val="520"/>
  </w:num>
  <w:num w:numId="350">
    <w:abstractNumId w:val="415"/>
  </w:num>
  <w:num w:numId="351">
    <w:abstractNumId w:val="349"/>
  </w:num>
  <w:num w:numId="352">
    <w:abstractNumId w:val="65"/>
  </w:num>
  <w:num w:numId="353">
    <w:abstractNumId w:val="423"/>
  </w:num>
  <w:num w:numId="354">
    <w:abstractNumId w:val="181"/>
  </w:num>
  <w:num w:numId="355">
    <w:abstractNumId w:val="367"/>
  </w:num>
  <w:num w:numId="356">
    <w:abstractNumId w:val="91"/>
  </w:num>
  <w:num w:numId="357">
    <w:abstractNumId w:val="463"/>
  </w:num>
  <w:num w:numId="358">
    <w:abstractNumId w:val="172"/>
  </w:num>
  <w:num w:numId="359">
    <w:abstractNumId w:val="419"/>
  </w:num>
  <w:num w:numId="360">
    <w:abstractNumId w:val="137"/>
  </w:num>
  <w:num w:numId="361">
    <w:abstractNumId w:val="100"/>
  </w:num>
  <w:num w:numId="362">
    <w:abstractNumId w:val="266"/>
  </w:num>
  <w:num w:numId="363">
    <w:abstractNumId w:val="443"/>
  </w:num>
  <w:num w:numId="364">
    <w:abstractNumId w:val="308"/>
  </w:num>
  <w:num w:numId="365">
    <w:abstractNumId w:val="439"/>
  </w:num>
  <w:num w:numId="366">
    <w:abstractNumId w:val="506"/>
  </w:num>
  <w:num w:numId="367">
    <w:abstractNumId w:val="185"/>
  </w:num>
  <w:num w:numId="368">
    <w:abstractNumId w:val="225"/>
  </w:num>
  <w:num w:numId="369">
    <w:abstractNumId w:val="195"/>
  </w:num>
  <w:num w:numId="370">
    <w:abstractNumId w:val="130"/>
  </w:num>
  <w:num w:numId="371">
    <w:abstractNumId w:val="490"/>
  </w:num>
  <w:num w:numId="372">
    <w:abstractNumId w:val="187"/>
  </w:num>
  <w:num w:numId="373">
    <w:abstractNumId w:val="178"/>
  </w:num>
  <w:num w:numId="374">
    <w:abstractNumId w:val="209"/>
  </w:num>
  <w:num w:numId="375">
    <w:abstractNumId w:val="293"/>
  </w:num>
  <w:num w:numId="376">
    <w:abstractNumId w:val="25"/>
  </w:num>
  <w:num w:numId="377">
    <w:abstractNumId w:val="57"/>
  </w:num>
  <w:num w:numId="378">
    <w:abstractNumId w:val="242"/>
  </w:num>
  <w:num w:numId="379">
    <w:abstractNumId w:val="282"/>
  </w:num>
  <w:num w:numId="380">
    <w:abstractNumId w:val="441"/>
  </w:num>
  <w:num w:numId="381">
    <w:abstractNumId w:val="161"/>
  </w:num>
  <w:num w:numId="382">
    <w:abstractNumId w:val="144"/>
  </w:num>
  <w:num w:numId="383">
    <w:abstractNumId w:val="157"/>
  </w:num>
  <w:num w:numId="384">
    <w:abstractNumId w:val="102"/>
  </w:num>
  <w:num w:numId="385">
    <w:abstractNumId w:val="229"/>
  </w:num>
  <w:num w:numId="386">
    <w:abstractNumId w:val="340"/>
  </w:num>
  <w:num w:numId="387">
    <w:abstractNumId w:val="208"/>
  </w:num>
  <w:num w:numId="388">
    <w:abstractNumId w:val="468"/>
  </w:num>
  <w:num w:numId="389">
    <w:abstractNumId w:val="498"/>
  </w:num>
  <w:num w:numId="390">
    <w:abstractNumId w:val="235"/>
  </w:num>
  <w:num w:numId="391">
    <w:abstractNumId w:val="4"/>
  </w:num>
  <w:num w:numId="392">
    <w:abstractNumId w:val="244"/>
  </w:num>
  <w:num w:numId="393">
    <w:abstractNumId w:val="44"/>
  </w:num>
  <w:num w:numId="394">
    <w:abstractNumId w:val="297"/>
  </w:num>
  <w:num w:numId="395">
    <w:abstractNumId w:val="119"/>
  </w:num>
  <w:num w:numId="396">
    <w:abstractNumId w:val="123"/>
  </w:num>
  <w:num w:numId="397">
    <w:abstractNumId w:val="107"/>
  </w:num>
  <w:num w:numId="398">
    <w:abstractNumId w:val="141"/>
  </w:num>
  <w:num w:numId="399">
    <w:abstractNumId w:val="508"/>
  </w:num>
  <w:num w:numId="400">
    <w:abstractNumId w:val="446"/>
  </w:num>
  <w:num w:numId="401">
    <w:abstractNumId w:val="359"/>
  </w:num>
  <w:num w:numId="402">
    <w:abstractNumId w:val="249"/>
  </w:num>
  <w:num w:numId="403">
    <w:abstractNumId w:val="489"/>
  </w:num>
  <w:num w:numId="404">
    <w:abstractNumId w:val="539"/>
  </w:num>
  <w:num w:numId="405">
    <w:abstractNumId w:val="454"/>
  </w:num>
  <w:num w:numId="406">
    <w:abstractNumId w:val="511"/>
  </w:num>
  <w:num w:numId="407">
    <w:abstractNumId w:val="401"/>
  </w:num>
  <w:num w:numId="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464"/>
  </w:num>
  <w:num w:numId="410">
    <w:abstractNumId w:val="434"/>
  </w:num>
  <w:num w:numId="411">
    <w:abstractNumId w:val="501"/>
  </w:num>
  <w:num w:numId="412">
    <w:abstractNumId w:val="111"/>
    <w:lvlOverride w:ilvl="0">
      <w:startOverride w:val="1"/>
    </w:lvlOverride>
    <w:lvlOverride w:ilvl="1"/>
    <w:lvlOverride w:ilvl="2"/>
    <w:lvlOverride w:ilvl="3"/>
    <w:lvlOverride w:ilvl="4"/>
    <w:lvlOverride w:ilvl="5"/>
    <w:lvlOverride w:ilvl="6"/>
    <w:lvlOverride w:ilvl="7"/>
    <w:lvlOverride w:ilvl="8"/>
  </w:num>
  <w:num w:numId="413">
    <w:abstractNumId w:val="402"/>
  </w:num>
  <w:num w:numId="414">
    <w:abstractNumId w:val="276"/>
  </w:num>
  <w:num w:numId="415">
    <w:abstractNumId w:val="154"/>
  </w:num>
  <w:num w:numId="416">
    <w:abstractNumId w:val="60"/>
  </w:num>
  <w:num w:numId="417">
    <w:abstractNumId w:val="83"/>
  </w:num>
  <w:num w:numId="418">
    <w:abstractNumId w:val="166"/>
  </w:num>
  <w:num w:numId="419">
    <w:abstractNumId w:val="205"/>
  </w:num>
  <w:num w:numId="420">
    <w:abstractNumId w:val="460"/>
  </w:num>
  <w:num w:numId="421">
    <w:abstractNumId w:val="351"/>
  </w:num>
  <w:num w:numId="422">
    <w:abstractNumId w:val="233"/>
  </w:num>
  <w:num w:numId="423">
    <w:abstractNumId w:val="68"/>
  </w:num>
  <w:num w:numId="424">
    <w:abstractNumId w:val="313"/>
  </w:num>
  <w:num w:numId="425">
    <w:abstractNumId w:val="344"/>
  </w:num>
  <w:num w:numId="426">
    <w:abstractNumId w:val="138"/>
  </w:num>
  <w:num w:numId="427">
    <w:abstractNumId w:val="241"/>
  </w:num>
  <w:num w:numId="428">
    <w:abstractNumId w:val="199"/>
  </w:num>
  <w:num w:numId="429">
    <w:abstractNumId w:val="98"/>
  </w:num>
  <w:num w:numId="430">
    <w:abstractNumId w:val="222"/>
  </w:num>
  <w:num w:numId="431">
    <w:abstractNumId w:val="312"/>
  </w:num>
  <w:num w:numId="432">
    <w:abstractNumId w:val="413"/>
  </w:num>
  <w:num w:numId="4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44"/>
  </w:num>
  <w:num w:numId="435">
    <w:abstractNumId w:val="263"/>
  </w:num>
  <w:num w:numId="436">
    <w:abstractNumId w:val="38"/>
  </w:num>
  <w:num w:numId="437">
    <w:abstractNumId w:val="288"/>
  </w:num>
  <w:num w:numId="438">
    <w:abstractNumId w:val="314"/>
  </w:num>
  <w:num w:numId="439">
    <w:abstractNumId w:val="79"/>
  </w:num>
  <w:num w:numId="440">
    <w:abstractNumId w:val="329"/>
  </w:num>
  <w:num w:numId="441">
    <w:abstractNumId w:val="298"/>
  </w:num>
  <w:num w:numId="442">
    <w:abstractNumId w:val="32"/>
  </w:num>
  <w:num w:numId="443">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64"/>
  </w:num>
  <w:num w:numId="445">
    <w:abstractNumId w:val="493"/>
  </w:num>
  <w:num w:numId="446">
    <w:abstractNumId w:val="203"/>
  </w:num>
  <w:num w:numId="447">
    <w:abstractNumId w:val="449"/>
  </w:num>
  <w:num w:numId="448">
    <w:abstractNumId w:val="319"/>
  </w:num>
  <w:num w:numId="449">
    <w:abstractNumId w:val="257"/>
  </w:num>
  <w:num w:numId="450">
    <w:abstractNumId w:val="139"/>
  </w:num>
  <w:num w:numId="451">
    <w:abstractNumId w:val="476"/>
  </w:num>
  <w:num w:numId="452">
    <w:abstractNumId w:val="106"/>
  </w:num>
  <w:num w:numId="453">
    <w:abstractNumId w:val="352"/>
  </w:num>
  <w:num w:numId="454">
    <w:abstractNumId w:val="284"/>
  </w:num>
  <w:num w:numId="455">
    <w:abstractNumId w:val="150"/>
  </w:num>
  <w:num w:numId="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2"/>
  </w:num>
  <w:num w:numId="458">
    <w:abstractNumId w:val="101"/>
  </w:num>
  <w:num w:numId="459">
    <w:abstractNumId w:val="535"/>
  </w:num>
  <w:num w:numId="460">
    <w:abstractNumId w:val="294"/>
  </w:num>
  <w:num w:numId="461">
    <w:abstractNumId w:val="529"/>
  </w:num>
  <w:num w:numId="462">
    <w:abstractNumId w:val="376"/>
  </w:num>
  <w:num w:numId="463">
    <w:abstractNumId w:val="389"/>
  </w:num>
  <w:num w:numId="464">
    <w:abstractNumId w:val="105"/>
  </w:num>
  <w:num w:numId="465">
    <w:abstractNumId w:val="527"/>
  </w:num>
  <w:num w:numId="466">
    <w:abstractNumId w:val="218"/>
  </w:num>
  <w:num w:numId="467">
    <w:abstractNumId w:val="301"/>
  </w:num>
  <w:num w:numId="468">
    <w:abstractNumId w:val="540"/>
  </w:num>
  <w:num w:numId="469">
    <w:abstractNumId w:val="163"/>
  </w:num>
  <w:num w:numId="470">
    <w:abstractNumId w:val="250"/>
  </w:num>
  <w:num w:numId="471">
    <w:abstractNumId w:val="67"/>
  </w:num>
  <w:num w:numId="472">
    <w:abstractNumId w:val="136"/>
  </w:num>
  <w:num w:numId="473">
    <w:abstractNumId w:val="88"/>
  </w:num>
  <w:num w:numId="474">
    <w:abstractNumId w:val="87"/>
  </w:num>
  <w:num w:numId="475">
    <w:abstractNumId w:val="53"/>
  </w:num>
  <w:num w:numId="476">
    <w:abstractNumId w:val="509"/>
  </w:num>
  <w:num w:numId="477">
    <w:abstractNumId w:val="396"/>
  </w:num>
  <w:num w:numId="478">
    <w:abstractNumId w:val="406"/>
  </w:num>
  <w:num w:numId="479">
    <w:abstractNumId w:val="494"/>
  </w:num>
  <w:num w:numId="480">
    <w:abstractNumId w:val="479"/>
  </w:num>
  <w:num w:numId="481">
    <w:abstractNumId w:val="472"/>
  </w:num>
  <w:num w:numId="482">
    <w:abstractNumId w:val="183"/>
  </w:num>
  <w:num w:numId="483">
    <w:abstractNumId w:val="326"/>
  </w:num>
  <w:num w:numId="484">
    <w:abstractNumId w:val="429"/>
  </w:num>
  <w:num w:numId="485">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445"/>
  </w:num>
  <w:num w:numId="487">
    <w:abstractNumId w:val="10"/>
  </w:num>
  <w:num w:numId="488">
    <w:abstractNumId w:val="94"/>
  </w:num>
  <w:num w:numId="489">
    <w:abstractNumId w:val="311"/>
  </w:num>
  <w:num w:numId="4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381"/>
  </w:num>
  <w:num w:numId="4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84"/>
  </w:num>
  <w:num w:numId="494">
    <w:abstractNumId w:val="17"/>
  </w:num>
  <w:num w:numId="495">
    <w:abstractNumId w:val="370"/>
  </w:num>
  <w:num w:numId="496">
    <w:abstractNumId w:val="49"/>
  </w:num>
  <w:num w:numId="497">
    <w:abstractNumId w:val="519"/>
  </w:num>
  <w:num w:numId="49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432"/>
  </w:num>
  <w:num w:numId="500">
    <w:abstractNumId w:val="5"/>
  </w:num>
  <w:num w:numId="501">
    <w:abstractNumId w:val="142"/>
  </w:num>
  <w:num w:numId="502">
    <w:abstractNumId w:val="194"/>
  </w:num>
  <w:num w:numId="503">
    <w:abstractNumId w:val="41"/>
  </w:num>
  <w:num w:numId="504">
    <w:abstractNumId w:val="69"/>
  </w:num>
  <w:num w:numId="505">
    <w:abstractNumId w:val="418"/>
  </w:num>
  <w:num w:numId="506">
    <w:abstractNumId w:val="398"/>
  </w:num>
  <w:num w:numId="507">
    <w:abstractNumId w:val="245"/>
  </w:num>
  <w:num w:numId="508">
    <w:abstractNumId w:val="315"/>
  </w:num>
  <w:num w:numId="509">
    <w:abstractNumId w:val="8"/>
  </w:num>
  <w:num w:numId="51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452"/>
    <w:lvlOverride w:ilvl="0">
      <w:startOverride w:val="1"/>
    </w:lvlOverride>
  </w:num>
  <w:num w:numId="512">
    <w:abstractNumId w:val="45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513">
    <w:abstractNumId w:val="45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514">
    <w:abstractNumId w:val="45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515">
    <w:abstractNumId w:val="478"/>
    <w:lvlOverride w:ilvl="0">
      <w:startOverride w:val="1"/>
    </w:lvlOverride>
  </w:num>
  <w:num w:numId="516">
    <w:abstractNumId w:val="214"/>
    <w:lvlOverride w:ilvl="0">
      <w:startOverride w:val="1"/>
    </w:lvlOverride>
  </w:num>
  <w:num w:numId="517">
    <w:abstractNumId w:val="21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518">
    <w:abstractNumId w:val="469"/>
  </w:num>
  <w:num w:numId="519">
    <w:abstractNumId w:val="149"/>
  </w:num>
  <w:num w:numId="520">
    <w:abstractNumId w:val="64"/>
  </w:num>
  <w:num w:numId="521">
    <w:abstractNumId w:val="437"/>
  </w:num>
  <w:num w:numId="522">
    <w:abstractNumId w:val="277"/>
  </w:num>
  <w:num w:numId="523">
    <w:abstractNumId w:val="164"/>
  </w:num>
  <w:num w:numId="524">
    <w:abstractNumId w:val="129"/>
  </w:num>
  <w:num w:numId="525">
    <w:abstractNumId w:val="238"/>
  </w:num>
  <w:num w:numId="526">
    <w:abstractNumId w:val="220"/>
  </w:num>
  <w:num w:numId="527">
    <w:abstractNumId w:val="135"/>
  </w:num>
  <w:num w:numId="528">
    <w:abstractNumId w:val="350"/>
  </w:num>
  <w:num w:numId="529">
    <w:abstractNumId w:val="23"/>
  </w:num>
  <w:num w:numId="530">
    <w:abstractNumId w:val="265"/>
  </w:num>
  <w:num w:numId="531">
    <w:abstractNumId w:val="310"/>
  </w:num>
  <w:num w:numId="532">
    <w:abstractNumId w:val="487"/>
  </w:num>
  <w:num w:numId="533">
    <w:abstractNumId w:val="461"/>
  </w:num>
  <w:num w:numId="534">
    <w:abstractNumId w:val="448"/>
  </w:num>
  <w:num w:numId="535">
    <w:abstractNumId w:val="281"/>
  </w:num>
  <w:num w:numId="536">
    <w:abstractNumId w:val="305"/>
  </w:num>
  <w:num w:numId="537">
    <w:abstractNumId w:val="403"/>
  </w:num>
  <w:num w:numId="538">
    <w:abstractNumId w:val="167"/>
  </w:num>
  <w:num w:numId="539">
    <w:abstractNumId w:val="145"/>
  </w:num>
  <w:num w:numId="540">
    <w:abstractNumId w:val="80"/>
  </w:num>
  <w:num w:numId="541">
    <w:abstractNumId w:val="371"/>
  </w:num>
  <w:num w:numId="542">
    <w:abstractNumId w:val="231"/>
  </w:num>
  <w:num w:numId="543">
    <w:abstractNumId w:val="189"/>
  </w:num>
  <w:num w:numId="544">
    <w:abstractNumId w:val="328"/>
  </w:num>
  <w:num w:numId="545">
    <w:abstractNumId w:val="110"/>
  </w:num>
  <w:num w:numId="546">
    <w:abstractNumId w:val="192"/>
  </w:num>
  <w:num w:numId="547">
    <w:abstractNumId w:val="362"/>
  </w:num>
  <w:num w:numId="548">
    <w:abstractNumId w:val="369"/>
  </w:num>
  <w:num w:numId="549">
    <w:abstractNumId w:val="239"/>
  </w:num>
  <w:num w:numId="550">
    <w:abstractNumId w:val="353"/>
  </w:num>
  <w:num w:numId="551">
    <w:abstractNumId w:val="377"/>
  </w:num>
  <w:num w:numId="552">
    <w:abstractNumId w:val="108"/>
  </w:num>
  <w:num w:numId="553">
    <w:abstractNumId w:val="124"/>
  </w:num>
  <w:num w:numId="554">
    <w:abstractNumId w:val="438"/>
  </w:num>
  <w:num w:numId="555">
    <w:abstractNumId w:val="201"/>
  </w:num>
  <w:num w:numId="556">
    <w:abstractNumId w:val="42"/>
  </w:num>
  <w:num w:numId="557">
    <w:abstractNumId w:val="507"/>
  </w:num>
  <w:num w:numId="558">
    <w:abstractNumId w:val="447"/>
  </w:num>
  <w:num w:numId="559">
    <w:abstractNumId w:val="34"/>
  </w:num>
  <w:num w:numId="560">
    <w:abstractNumId w:val="512"/>
  </w:num>
  <w:num w:numId="561">
    <w:abstractNumId w:val="264"/>
  </w:num>
  <w:num w:numId="562">
    <w:abstractNumId w:val="217"/>
  </w:num>
  <w:num w:numId="563">
    <w:abstractNumId w:val="99"/>
  </w:num>
  <w:numIdMacAtCleanup w:val="5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C8"/>
    <w:rsid w:val="00012CF3"/>
    <w:rsid w:val="00014298"/>
    <w:rsid w:val="00016D7F"/>
    <w:rsid w:val="00017A1A"/>
    <w:rsid w:val="00030858"/>
    <w:rsid w:val="00031224"/>
    <w:rsid w:val="00042158"/>
    <w:rsid w:val="0005240E"/>
    <w:rsid w:val="00056012"/>
    <w:rsid w:val="0006145E"/>
    <w:rsid w:val="00077177"/>
    <w:rsid w:val="0009063F"/>
    <w:rsid w:val="000A2DBA"/>
    <w:rsid w:val="000B78D6"/>
    <w:rsid w:val="000C2977"/>
    <w:rsid w:val="000D3379"/>
    <w:rsid w:val="000E1421"/>
    <w:rsid w:val="000E60F9"/>
    <w:rsid w:val="00100955"/>
    <w:rsid w:val="0017176E"/>
    <w:rsid w:val="001A5CF2"/>
    <w:rsid w:val="001E126C"/>
    <w:rsid w:val="001F7346"/>
    <w:rsid w:val="00214058"/>
    <w:rsid w:val="00214DDC"/>
    <w:rsid w:val="00216E54"/>
    <w:rsid w:val="00237529"/>
    <w:rsid w:val="00243478"/>
    <w:rsid w:val="0025588E"/>
    <w:rsid w:val="00262C6C"/>
    <w:rsid w:val="00270D05"/>
    <w:rsid w:val="00293905"/>
    <w:rsid w:val="0029555D"/>
    <w:rsid w:val="002A2A03"/>
    <w:rsid w:val="002A7D34"/>
    <w:rsid w:val="002D1735"/>
    <w:rsid w:val="003075FD"/>
    <w:rsid w:val="00331F9C"/>
    <w:rsid w:val="00333DBA"/>
    <w:rsid w:val="00352441"/>
    <w:rsid w:val="00356864"/>
    <w:rsid w:val="00372CE1"/>
    <w:rsid w:val="00373863"/>
    <w:rsid w:val="0039721D"/>
    <w:rsid w:val="003D6A13"/>
    <w:rsid w:val="003D6DD4"/>
    <w:rsid w:val="003F658D"/>
    <w:rsid w:val="00403CBC"/>
    <w:rsid w:val="00462AA2"/>
    <w:rsid w:val="004946C4"/>
    <w:rsid w:val="004A7062"/>
    <w:rsid w:val="004B2969"/>
    <w:rsid w:val="004B49E6"/>
    <w:rsid w:val="004C2C3D"/>
    <w:rsid w:val="004C53AE"/>
    <w:rsid w:val="004D5899"/>
    <w:rsid w:val="004E6594"/>
    <w:rsid w:val="004F2C0B"/>
    <w:rsid w:val="00502213"/>
    <w:rsid w:val="0050247A"/>
    <w:rsid w:val="005051C9"/>
    <w:rsid w:val="00513948"/>
    <w:rsid w:val="005470B3"/>
    <w:rsid w:val="00551B3E"/>
    <w:rsid w:val="00555AA3"/>
    <w:rsid w:val="00556AA9"/>
    <w:rsid w:val="00557EED"/>
    <w:rsid w:val="0056164E"/>
    <w:rsid w:val="00576521"/>
    <w:rsid w:val="005A74CE"/>
    <w:rsid w:val="005C0E4B"/>
    <w:rsid w:val="005C4FE7"/>
    <w:rsid w:val="005D5152"/>
    <w:rsid w:val="005D589B"/>
    <w:rsid w:val="00636F96"/>
    <w:rsid w:val="006606F8"/>
    <w:rsid w:val="006B50FB"/>
    <w:rsid w:val="006B6BFA"/>
    <w:rsid w:val="006C31DA"/>
    <w:rsid w:val="006E4393"/>
    <w:rsid w:val="006F7AC0"/>
    <w:rsid w:val="00700CDC"/>
    <w:rsid w:val="00703A36"/>
    <w:rsid w:val="007041A4"/>
    <w:rsid w:val="0070550F"/>
    <w:rsid w:val="00714A1A"/>
    <w:rsid w:val="007210B0"/>
    <w:rsid w:val="00722C51"/>
    <w:rsid w:val="00741F74"/>
    <w:rsid w:val="0074652E"/>
    <w:rsid w:val="0074664F"/>
    <w:rsid w:val="007568B4"/>
    <w:rsid w:val="00757B81"/>
    <w:rsid w:val="00761BC2"/>
    <w:rsid w:val="007A00E3"/>
    <w:rsid w:val="007D25B2"/>
    <w:rsid w:val="007E194F"/>
    <w:rsid w:val="007F3232"/>
    <w:rsid w:val="008107C5"/>
    <w:rsid w:val="00825687"/>
    <w:rsid w:val="00827683"/>
    <w:rsid w:val="00850AA2"/>
    <w:rsid w:val="00852C2D"/>
    <w:rsid w:val="00883F07"/>
    <w:rsid w:val="008A383F"/>
    <w:rsid w:val="008A6809"/>
    <w:rsid w:val="008B03F1"/>
    <w:rsid w:val="008C16FC"/>
    <w:rsid w:val="008C75BA"/>
    <w:rsid w:val="008D3A4E"/>
    <w:rsid w:val="008D5C6E"/>
    <w:rsid w:val="008D7F79"/>
    <w:rsid w:val="008E0295"/>
    <w:rsid w:val="008E0448"/>
    <w:rsid w:val="009C0199"/>
    <w:rsid w:val="009C3A5D"/>
    <w:rsid w:val="009D0371"/>
    <w:rsid w:val="009E14B3"/>
    <w:rsid w:val="009E58DE"/>
    <w:rsid w:val="009F323E"/>
    <w:rsid w:val="009F3F53"/>
    <w:rsid w:val="00A00D6C"/>
    <w:rsid w:val="00A0102F"/>
    <w:rsid w:val="00A30C8A"/>
    <w:rsid w:val="00A7173F"/>
    <w:rsid w:val="00A85787"/>
    <w:rsid w:val="00AA118E"/>
    <w:rsid w:val="00AA568B"/>
    <w:rsid w:val="00B07419"/>
    <w:rsid w:val="00B26F03"/>
    <w:rsid w:val="00B560E2"/>
    <w:rsid w:val="00B61435"/>
    <w:rsid w:val="00B624C8"/>
    <w:rsid w:val="00B76A96"/>
    <w:rsid w:val="00B8693F"/>
    <w:rsid w:val="00BC761D"/>
    <w:rsid w:val="00BD76B6"/>
    <w:rsid w:val="00BF143E"/>
    <w:rsid w:val="00BF53ED"/>
    <w:rsid w:val="00C24BA1"/>
    <w:rsid w:val="00C54BD9"/>
    <w:rsid w:val="00C631C6"/>
    <w:rsid w:val="00C75A85"/>
    <w:rsid w:val="00C90174"/>
    <w:rsid w:val="00C9494B"/>
    <w:rsid w:val="00CA1B54"/>
    <w:rsid w:val="00CB142A"/>
    <w:rsid w:val="00CC3231"/>
    <w:rsid w:val="00CD2CB4"/>
    <w:rsid w:val="00D059FF"/>
    <w:rsid w:val="00D308C8"/>
    <w:rsid w:val="00D33BD2"/>
    <w:rsid w:val="00D37F2C"/>
    <w:rsid w:val="00D5260F"/>
    <w:rsid w:val="00D625C1"/>
    <w:rsid w:val="00D62626"/>
    <w:rsid w:val="00DA3305"/>
    <w:rsid w:val="00DB5EF2"/>
    <w:rsid w:val="00DC2C35"/>
    <w:rsid w:val="00DD6CE9"/>
    <w:rsid w:val="00DE2B8A"/>
    <w:rsid w:val="00DF02CF"/>
    <w:rsid w:val="00E21B25"/>
    <w:rsid w:val="00E34E1B"/>
    <w:rsid w:val="00E60D56"/>
    <w:rsid w:val="00E657A8"/>
    <w:rsid w:val="00E863E6"/>
    <w:rsid w:val="00EB3F5E"/>
    <w:rsid w:val="00EB6B4C"/>
    <w:rsid w:val="00ED0B21"/>
    <w:rsid w:val="00ED38E4"/>
    <w:rsid w:val="00ED4ECC"/>
    <w:rsid w:val="00EE765B"/>
    <w:rsid w:val="00EE7ED8"/>
    <w:rsid w:val="00F05320"/>
    <w:rsid w:val="00F11D13"/>
    <w:rsid w:val="00F23F06"/>
    <w:rsid w:val="00F34147"/>
    <w:rsid w:val="00F42226"/>
    <w:rsid w:val="00F7401B"/>
    <w:rsid w:val="00FE2627"/>
    <w:rsid w:val="00FE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Table Grid 2" w:uiPriority="0"/>
    <w:lsdException w:name="Table Grid 5" w:uiPriority="0"/>
    <w:lsdException w:name="Table List 4" w:uiPriority="0"/>
    <w:lsdException w:name="Table List 5"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4B"/>
  </w:style>
  <w:style w:type="paragraph" w:styleId="Heading1">
    <w:name w:val="heading 1"/>
    <w:basedOn w:val="Normal"/>
    <w:next w:val="Normal"/>
    <w:link w:val="Heading1Char"/>
    <w:qFormat/>
    <w:rsid w:val="008E0448"/>
    <w:pPr>
      <w:keepNext/>
      <w:keepLines/>
      <w:spacing w:before="480" w:after="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A0102F"/>
    <w:pPr>
      <w:keepNext/>
      <w:numPr>
        <w:numId w:val="45"/>
      </w:numPr>
      <w:spacing w:before="240" w:after="60" w:line="240" w:lineRule="auto"/>
      <w:outlineLvl w:val="1"/>
    </w:pPr>
    <w:rPr>
      <w:rFonts w:ascii="Calibri" w:eastAsia="MS Gothic" w:hAnsi="Calibri" w:cs="Times New Roman"/>
      <w:b/>
      <w:bCs/>
      <w:i/>
      <w:iCs/>
      <w:sz w:val="28"/>
      <w:szCs w:val="28"/>
      <w:lang w:val="x-none" w:eastAsia="x-none"/>
    </w:rPr>
  </w:style>
  <w:style w:type="paragraph" w:styleId="Heading3">
    <w:name w:val="heading 3"/>
    <w:basedOn w:val="Normal"/>
    <w:next w:val="Normal"/>
    <w:link w:val="Heading3Char"/>
    <w:uiPriority w:val="9"/>
    <w:qFormat/>
    <w:rsid w:val="00D33BD2"/>
    <w:pPr>
      <w:keepNext/>
      <w:keepLines/>
      <w:spacing w:before="240" w:after="0" w:line="240" w:lineRule="auto"/>
      <w:outlineLvl w:val="2"/>
    </w:pPr>
    <w:rPr>
      <w:rFonts w:ascii="Calibri" w:eastAsia="Times New Roman" w:hAnsi="Calibri" w:cs="Times New Roman"/>
      <w:b/>
      <w:bCs/>
      <w:sz w:val="24"/>
      <w:szCs w:val="24"/>
    </w:rPr>
  </w:style>
  <w:style w:type="paragraph" w:styleId="Heading4">
    <w:name w:val="heading 4"/>
    <w:basedOn w:val="Normal"/>
    <w:next w:val="Normal"/>
    <w:link w:val="Heading4Char"/>
    <w:uiPriority w:val="9"/>
    <w:unhideWhenUsed/>
    <w:qFormat/>
    <w:rsid w:val="008E0448"/>
    <w:pPr>
      <w:keepNext/>
      <w:keepLines/>
      <w:spacing w:before="240" w:after="120"/>
      <w:outlineLvl w:val="3"/>
    </w:pPr>
    <w:rPr>
      <w:rFonts w:ascii="Calibri" w:eastAsia="Times New Roman" w:hAnsi="Calibri" w:cs="Times New Roman"/>
      <w:bCs/>
      <w:i/>
      <w:iCs/>
      <w:color w:val="4F81B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4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1B"/>
  </w:style>
  <w:style w:type="character" w:styleId="PageNumber">
    <w:name w:val="page number"/>
    <w:rsid w:val="00F7401B"/>
    <w:rPr>
      <w:rFonts w:cs="Times New Roman"/>
    </w:rPr>
  </w:style>
  <w:style w:type="character" w:styleId="Hyperlink">
    <w:name w:val="Hyperlink"/>
    <w:uiPriority w:val="99"/>
    <w:unhideWhenUsed/>
    <w:rsid w:val="00F7401B"/>
    <w:rPr>
      <w:color w:val="0000FF"/>
      <w:u w:val="single"/>
    </w:rPr>
  </w:style>
  <w:style w:type="paragraph" w:styleId="FootnoteText">
    <w:name w:val="footnote text"/>
    <w:basedOn w:val="Normal"/>
    <w:link w:val="FootnoteTextChar"/>
    <w:uiPriority w:val="99"/>
    <w:unhideWhenUsed/>
    <w:qFormat/>
    <w:rsid w:val="00F7401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7401B"/>
    <w:rPr>
      <w:rFonts w:ascii="Calibri" w:eastAsia="Calibri" w:hAnsi="Calibri" w:cs="Times New Roman"/>
      <w:sz w:val="20"/>
      <w:szCs w:val="20"/>
    </w:rPr>
  </w:style>
  <w:style w:type="character" w:styleId="FootnoteReference">
    <w:name w:val="footnote reference"/>
    <w:unhideWhenUsed/>
    <w:rsid w:val="00F7401B"/>
    <w:rPr>
      <w:vertAlign w:val="superscript"/>
    </w:rPr>
  </w:style>
  <w:style w:type="character" w:styleId="Emphasis">
    <w:name w:val="Emphasis"/>
    <w:uiPriority w:val="20"/>
    <w:qFormat/>
    <w:rsid w:val="00F7401B"/>
    <w:rPr>
      <w:i/>
      <w:iCs/>
    </w:rPr>
  </w:style>
  <w:style w:type="paragraph" w:styleId="Header">
    <w:name w:val="header"/>
    <w:basedOn w:val="Normal"/>
    <w:link w:val="HeaderChar"/>
    <w:uiPriority w:val="99"/>
    <w:unhideWhenUsed/>
    <w:rsid w:val="00F74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1B"/>
  </w:style>
  <w:style w:type="paragraph" w:styleId="ListParagraph">
    <w:name w:val="List Paragraph"/>
    <w:basedOn w:val="Normal"/>
    <w:uiPriority w:val="99"/>
    <w:qFormat/>
    <w:rsid w:val="00F7401B"/>
    <w:pPr>
      <w:ind w:left="720"/>
      <w:contextualSpacing/>
    </w:pPr>
  </w:style>
  <w:style w:type="character" w:customStyle="1" w:styleId="st">
    <w:name w:val="st"/>
    <w:basedOn w:val="DefaultParagraphFont"/>
    <w:rsid w:val="00F7401B"/>
  </w:style>
  <w:style w:type="paragraph" w:styleId="BalloonText">
    <w:name w:val="Balloon Text"/>
    <w:basedOn w:val="Normal"/>
    <w:link w:val="BalloonTextChar"/>
    <w:unhideWhenUsed/>
    <w:rsid w:val="00F7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401B"/>
    <w:rPr>
      <w:rFonts w:ascii="Tahoma" w:hAnsi="Tahoma" w:cs="Tahoma"/>
      <w:sz w:val="16"/>
      <w:szCs w:val="16"/>
    </w:rPr>
  </w:style>
  <w:style w:type="character" w:styleId="Strong">
    <w:name w:val="Strong"/>
    <w:aliases w:val="Bullets"/>
    <w:uiPriority w:val="22"/>
    <w:qFormat/>
    <w:rsid w:val="00F7401B"/>
  </w:style>
  <w:style w:type="paragraph" w:customStyle="1" w:styleId="Required">
    <w:name w:val="Required"/>
    <w:basedOn w:val="Normal"/>
    <w:qFormat/>
    <w:rsid w:val="00F7401B"/>
    <w:pPr>
      <w:spacing w:after="0" w:line="240" w:lineRule="auto"/>
      <w:contextualSpacing/>
    </w:pPr>
    <w:rPr>
      <w:rFonts w:eastAsia="Times New Roman" w:cs="Times New Roman"/>
      <w:i/>
      <w:color w:val="244061" w:themeColor="accent1" w:themeShade="80"/>
      <w:sz w:val="24"/>
      <w:szCs w:val="24"/>
    </w:rPr>
  </w:style>
  <w:style w:type="paragraph" w:styleId="NormalWeb">
    <w:name w:val="Normal (Web)"/>
    <w:basedOn w:val="Normal"/>
    <w:uiPriority w:val="99"/>
    <w:unhideWhenUsed/>
    <w:rsid w:val="000C2977"/>
    <w:pPr>
      <w:spacing w:before="100" w:beforeAutospacing="1" w:after="100" w:afterAutospacing="1" w:line="240" w:lineRule="auto"/>
    </w:pPr>
    <w:rPr>
      <w:rFonts w:ascii="Arial" w:eastAsia="Times New Roman" w:hAnsi="Arial" w:cs="Arial"/>
      <w:color w:val="000000"/>
      <w:sz w:val="23"/>
      <w:szCs w:val="23"/>
    </w:rPr>
  </w:style>
  <w:style w:type="paragraph" w:styleId="NoSpacing">
    <w:name w:val="No Spacing"/>
    <w:aliases w:val="Body"/>
    <w:uiPriority w:val="1"/>
    <w:qFormat/>
    <w:rsid w:val="00E657A8"/>
    <w:pPr>
      <w:spacing w:after="0" w:line="240" w:lineRule="auto"/>
    </w:pPr>
  </w:style>
  <w:style w:type="table" w:styleId="TableGrid">
    <w:name w:val="Table Grid"/>
    <w:basedOn w:val="TableNormal"/>
    <w:rsid w:val="00E657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0102F"/>
    <w:rPr>
      <w:rFonts w:ascii="Calibri" w:eastAsia="MS Gothic" w:hAnsi="Calibri" w:cs="Times New Roman"/>
      <w:b/>
      <w:bCs/>
      <w:i/>
      <w:iCs/>
      <w:sz w:val="28"/>
      <w:szCs w:val="28"/>
      <w:lang w:val="x-none" w:eastAsia="x-none"/>
    </w:rPr>
  </w:style>
  <w:style w:type="paragraph" w:customStyle="1" w:styleId="ColorfulList-Accent11">
    <w:name w:val="Colorful List - Accent 11"/>
    <w:basedOn w:val="Normal"/>
    <w:qFormat/>
    <w:rsid w:val="00A0102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rsid w:val="00A0102F"/>
    <w:rPr>
      <w:rFonts w:cs="Times New Roman"/>
      <w:sz w:val="16"/>
      <w:szCs w:val="16"/>
    </w:rPr>
  </w:style>
  <w:style w:type="paragraph" w:styleId="CommentText">
    <w:name w:val="annotation text"/>
    <w:basedOn w:val="Normal"/>
    <w:link w:val="CommentTextChar1"/>
    <w:rsid w:val="00A0102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rsid w:val="00A0102F"/>
    <w:rPr>
      <w:sz w:val="20"/>
      <w:szCs w:val="20"/>
    </w:rPr>
  </w:style>
  <w:style w:type="character" w:customStyle="1" w:styleId="CommentTextChar1">
    <w:name w:val="Comment Text Char1"/>
    <w:link w:val="CommentText"/>
    <w:locked/>
    <w:rsid w:val="00A0102F"/>
    <w:rPr>
      <w:rFonts w:ascii="Times New Roman" w:eastAsia="Times New Roman" w:hAnsi="Times New Roman" w:cs="Times New Roman"/>
      <w:sz w:val="20"/>
      <w:szCs w:val="20"/>
      <w:lang w:val="x-none" w:eastAsia="x-none"/>
    </w:rPr>
  </w:style>
  <w:style w:type="paragraph" w:styleId="Revision">
    <w:name w:val="Revision"/>
    <w:hidden/>
    <w:uiPriority w:val="99"/>
    <w:semiHidden/>
    <w:rsid w:val="00A0102F"/>
    <w:pPr>
      <w:spacing w:after="0" w:line="240" w:lineRule="auto"/>
    </w:pPr>
  </w:style>
  <w:style w:type="table" w:customStyle="1" w:styleId="TableGrid1">
    <w:name w:val="Table Grid1"/>
    <w:basedOn w:val="TableNormal"/>
    <w:next w:val="TableGrid"/>
    <w:rsid w:val="00C24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BA1"/>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WW-Default">
    <w:name w:val="WW-Default"/>
    <w:rsid w:val="005D515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Heading3Char">
    <w:name w:val="Heading 3 Char"/>
    <w:basedOn w:val="DefaultParagraphFont"/>
    <w:link w:val="Heading3"/>
    <w:uiPriority w:val="9"/>
    <w:rsid w:val="00D33BD2"/>
    <w:rPr>
      <w:rFonts w:ascii="Calibri" w:eastAsia="Times New Roman" w:hAnsi="Calibri" w:cs="Times New Roman"/>
      <w:b/>
      <w:bCs/>
      <w:sz w:val="24"/>
      <w:szCs w:val="24"/>
    </w:rPr>
  </w:style>
  <w:style w:type="character" w:styleId="HTMLCite">
    <w:name w:val="HTML Cite"/>
    <w:basedOn w:val="DefaultParagraphFont"/>
    <w:uiPriority w:val="99"/>
    <w:unhideWhenUsed/>
    <w:rsid w:val="007568B4"/>
    <w:rPr>
      <w:i w:val="0"/>
      <w:iCs w:val="0"/>
      <w:color w:val="009933"/>
    </w:rPr>
  </w:style>
  <w:style w:type="paragraph" w:customStyle="1" w:styleId="BibliographyEntry">
    <w:name w:val="Bibliography Entry"/>
    <w:basedOn w:val="Normal"/>
    <w:autoRedefine/>
    <w:uiPriority w:val="99"/>
    <w:rsid w:val="00BF143E"/>
    <w:pPr>
      <w:keepLines/>
      <w:spacing w:after="240" w:line="480" w:lineRule="auto"/>
      <w:ind w:left="720" w:hanging="720"/>
    </w:pPr>
    <w:rPr>
      <w:rFonts w:ascii="Calibri" w:eastAsia="Times New Roman" w:hAnsi="Calibri" w:cs="Times New Roman"/>
      <w:sz w:val="18"/>
      <w:szCs w:val="18"/>
    </w:rPr>
  </w:style>
  <w:style w:type="paragraph" w:customStyle="1" w:styleId="intro">
    <w:name w:val="intro"/>
    <w:basedOn w:val="Normal"/>
    <w:rsid w:val="00BF1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85787"/>
    <w:pPr>
      <w:suppressAutoHyphens/>
      <w:autoSpaceDN w:val="0"/>
      <w:spacing w:after="0" w:line="240" w:lineRule="auto"/>
      <w:textAlignment w:val="baseline"/>
    </w:pPr>
    <w:rPr>
      <w:rFonts w:ascii="Calibri" w:eastAsia="Century Gothic" w:hAnsi="Calibri" w:cs="Calibri"/>
      <w:color w:val="000000"/>
      <w:kern w:val="3"/>
      <w:sz w:val="24"/>
      <w:szCs w:val="24"/>
      <w:lang w:eastAsia="zh-CN" w:bidi="hi-IN"/>
    </w:rPr>
  </w:style>
  <w:style w:type="paragraph" w:customStyle="1" w:styleId="Textbody">
    <w:name w:val="Text body"/>
    <w:basedOn w:val="Standard"/>
    <w:rsid w:val="00A85787"/>
    <w:pPr>
      <w:spacing w:after="120"/>
    </w:pPr>
  </w:style>
  <w:style w:type="paragraph" w:customStyle="1" w:styleId="TextSection">
    <w:name w:val="Text Section"/>
    <w:basedOn w:val="Standard"/>
    <w:uiPriority w:val="99"/>
    <w:rsid w:val="005C4FE7"/>
    <w:pPr>
      <w:jc w:val="both"/>
    </w:pPr>
    <w:rPr>
      <w:rFonts w:ascii="Times New Roman" w:eastAsia="Times New Roman" w:hAnsi="Times New Roman" w:cs="Times New Roman"/>
    </w:rPr>
  </w:style>
  <w:style w:type="paragraph" w:styleId="PlainText">
    <w:name w:val="Plain Text"/>
    <w:basedOn w:val="Normal"/>
    <w:link w:val="PlainTextChar"/>
    <w:uiPriority w:val="99"/>
    <w:unhideWhenUsed/>
    <w:rsid w:val="00214DDC"/>
    <w:pPr>
      <w:spacing w:after="0" w:line="240"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rsid w:val="00214DDC"/>
    <w:rPr>
      <w:rFonts w:ascii="Calibri" w:eastAsiaTheme="minorEastAsia" w:hAnsi="Calibri" w:cs="Consolas"/>
      <w:szCs w:val="21"/>
    </w:rPr>
  </w:style>
  <w:style w:type="paragraph" w:customStyle="1" w:styleId="default0">
    <w:name w:val="default"/>
    <w:basedOn w:val="Normal"/>
    <w:rsid w:val="000D3379"/>
    <w:pPr>
      <w:autoSpaceDE w:val="0"/>
      <w:autoSpaceDN w:val="0"/>
      <w:spacing w:after="0" w:line="240" w:lineRule="auto"/>
    </w:pPr>
    <w:rPr>
      <w:rFonts w:ascii="Times New Roman" w:eastAsia="Calibri" w:hAnsi="Times New Roman" w:cs="Times New Roman"/>
      <w:color w:val="000000"/>
      <w:sz w:val="24"/>
      <w:szCs w:val="24"/>
    </w:rPr>
  </w:style>
  <w:style w:type="character" w:styleId="BookTitle">
    <w:name w:val="Book Title"/>
    <w:basedOn w:val="DefaultParagraphFont"/>
    <w:uiPriority w:val="33"/>
    <w:qFormat/>
    <w:rsid w:val="00714A1A"/>
    <w:rPr>
      <w:b/>
      <w:bCs/>
      <w:smallCaps/>
      <w:spacing w:val="5"/>
    </w:rPr>
  </w:style>
  <w:style w:type="paragraph" w:customStyle="1" w:styleId="MediumGrid21">
    <w:name w:val="Medium Grid 21"/>
    <w:uiPriority w:val="1"/>
    <w:qFormat/>
    <w:rsid w:val="00216E54"/>
    <w:pPr>
      <w:spacing w:after="0" w:line="240" w:lineRule="auto"/>
    </w:pPr>
    <w:rPr>
      <w:rFonts w:ascii="Calibri" w:eastAsia="Calibri" w:hAnsi="Calibri" w:cs="Times New Roman"/>
    </w:rPr>
  </w:style>
  <w:style w:type="paragraph" w:customStyle="1" w:styleId="NoSpaceTimes">
    <w:name w:val="No Space Times"/>
    <w:basedOn w:val="Normal"/>
    <w:link w:val="NoSpaceTimesChar"/>
    <w:rsid w:val="002A7D34"/>
    <w:rPr>
      <w:rFonts w:ascii="Times New Roman" w:hAnsi="Times New Roman" w:cs="Times New Roman"/>
      <w:sz w:val="20"/>
      <w:szCs w:val="20"/>
    </w:rPr>
  </w:style>
  <w:style w:type="character" w:customStyle="1" w:styleId="NoSpaceTimesChar">
    <w:name w:val="No Space Times Char"/>
    <w:basedOn w:val="DefaultParagraphFont"/>
    <w:link w:val="NoSpaceTimes"/>
    <w:rsid w:val="002A7D34"/>
    <w:rPr>
      <w:rFonts w:ascii="Times New Roman" w:hAnsi="Times New Roman" w:cs="Times New Roman"/>
      <w:sz w:val="20"/>
      <w:szCs w:val="20"/>
    </w:rPr>
  </w:style>
  <w:style w:type="paragraph" w:styleId="BodyTextIndent">
    <w:name w:val="Body Text Indent"/>
    <w:basedOn w:val="Normal"/>
    <w:link w:val="BodyTextIndentChar"/>
    <w:rsid w:val="002A7D34"/>
    <w:pPr>
      <w:spacing w:after="0" w:line="240" w:lineRule="auto"/>
      <w:ind w:left="1440" w:hanging="1440"/>
    </w:pPr>
    <w:rPr>
      <w:rFonts w:ascii="Arial Rounded MT Bold" w:eastAsia="Times New Roman" w:hAnsi="Arial Rounded MT Bold" w:cs="Times New Roman"/>
      <w:sz w:val="24"/>
      <w:szCs w:val="20"/>
    </w:rPr>
  </w:style>
  <w:style w:type="character" w:customStyle="1" w:styleId="BodyTextIndentChar">
    <w:name w:val="Body Text Indent Char"/>
    <w:basedOn w:val="DefaultParagraphFont"/>
    <w:link w:val="BodyTextIndent"/>
    <w:rsid w:val="002A7D34"/>
    <w:rPr>
      <w:rFonts w:ascii="Arial Rounded MT Bold" w:eastAsia="Times New Roman" w:hAnsi="Arial Rounded MT Bold" w:cs="Times New Roman"/>
      <w:sz w:val="24"/>
      <w:szCs w:val="20"/>
    </w:rPr>
  </w:style>
  <w:style w:type="paragraph" w:styleId="EndnoteText">
    <w:name w:val="endnote text"/>
    <w:basedOn w:val="Normal"/>
    <w:link w:val="EndnoteTextChar"/>
    <w:uiPriority w:val="99"/>
    <w:unhideWhenUsed/>
    <w:rsid w:val="002A7D34"/>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2A7D34"/>
    <w:rPr>
      <w:rFonts w:ascii="Calibri" w:eastAsia="Times New Roman" w:hAnsi="Calibri" w:cs="Times New Roman"/>
      <w:sz w:val="20"/>
      <w:szCs w:val="20"/>
    </w:rPr>
  </w:style>
  <w:style w:type="character" w:styleId="IntenseReference">
    <w:name w:val="Intense Reference"/>
    <w:basedOn w:val="DefaultParagraphFont"/>
    <w:uiPriority w:val="32"/>
    <w:qFormat/>
    <w:rsid w:val="006E4393"/>
  </w:style>
  <w:style w:type="character" w:styleId="EndnoteReference">
    <w:name w:val="endnote reference"/>
    <w:uiPriority w:val="99"/>
    <w:rsid w:val="00E21B25"/>
    <w:rPr>
      <w:rFonts w:cs="Times New Roman"/>
      <w:vertAlign w:val="superscript"/>
    </w:rPr>
  </w:style>
  <w:style w:type="character" w:styleId="SubtleReference">
    <w:name w:val="Subtle Reference"/>
    <w:uiPriority w:val="31"/>
    <w:qFormat/>
    <w:rsid w:val="004B2969"/>
    <w:rPr>
      <w:rFonts w:ascii="Calibri" w:hAnsi="Calibri" w:cs="Calibri"/>
      <w:sz w:val="18"/>
      <w:szCs w:val="18"/>
    </w:rPr>
  </w:style>
  <w:style w:type="character" w:customStyle="1" w:styleId="Heading1Char">
    <w:name w:val="Heading 1 Char"/>
    <w:basedOn w:val="DefaultParagraphFont"/>
    <w:link w:val="Heading1"/>
    <w:rsid w:val="008E0448"/>
    <w:rPr>
      <w:rFonts w:ascii="Cambria" w:eastAsia="Times New Roman" w:hAnsi="Cambria" w:cs="Times New Roman"/>
      <w:b/>
      <w:bCs/>
      <w:kern w:val="32"/>
      <w:sz w:val="32"/>
      <w:szCs w:val="32"/>
      <w:lang w:val="x-none" w:eastAsia="x-none"/>
    </w:rPr>
  </w:style>
  <w:style w:type="character" w:customStyle="1" w:styleId="Heading4Char">
    <w:name w:val="Heading 4 Char"/>
    <w:basedOn w:val="DefaultParagraphFont"/>
    <w:link w:val="Heading4"/>
    <w:uiPriority w:val="9"/>
    <w:rsid w:val="008E0448"/>
    <w:rPr>
      <w:rFonts w:ascii="Calibri" w:eastAsia="Times New Roman" w:hAnsi="Calibri" w:cs="Times New Roman"/>
      <w:bCs/>
      <w:i/>
      <w:iCs/>
      <w:color w:val="4F81BD"/>
      <w:lang w:eastAsia="ja-JP"/>
    </w:rPr>
  </w:style>
  <w:style w:type="numbering" w:customStyle="1" w:styleId="NoList1">
    <w:name w:val="No List1"/>
    <w:next w:val="NoList"/>
    <w:uiPriority w:val="99"/>
    <w:semiHidden/>
    <w:rsid w:val="008E0448"/>
  </w:style>
  <w:style w:type="paragraph" w:styleId="CommentSubject">
    <w:name w:val="annotation subject"/>
    <w:basedOn w:val="CommentText"/>
    <w:next w:val="CommentText"/>
    <w:link w:val="CommentSubjectChar"/>
    <w:rsid w:val="008E0448"/>
    <w:rPr>
      <w:b/>
      <w:bCs/>
    </w:rPr>
  </w:style>
  <w:style w:type="character" w:customStyle="1" w:styleId="CommentSubjectChar">
    <w:name w:val="Comment Subject Char"/>
    <w:basedOn w:val="CommentTextChar1"/>
    <w:link w:val="CommentSubject"/>
    <w:rsid w:val="008E0448"/>
    <w:rPr>
      <w:rFonts w:ascii="Times New Roman" w:eastAsia="Times New Roman" w:hAnsi="Times New Roman" w:cs="Times New Roman"/>
      <w:b/>
      <w:bCs/>
      <w:sz w:val="20"/>
      <w:szCs w:val="20"/>
      <w:lang w:val="x-none" w:eastAsia="x-none"/>
    </w:rPr>
  </w:style>
  <w:style w:type="paragraph" w:styleId="DocumentMap">
    <w:name w:val="Document Map"/>
    <w:basedOn w:val="Normal"/>
    <w:link w:val="DocumentMapChar"/>
    <w:semiHidden/>
    <w:rsid w:val="008E044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E0448"/>
    <w:rPr>
      <w:rFonts w:ascii="Tahoma" w:eastAsia="Times New Roman" w:hAnsi="Tahoma" w:cs="Tahoma"/>
      <w:sz w:val="20"/>
      <w:szCs w:val="20"/>
      <w:shd w:val="clear" w:color="auto" w:fill="000080"/>
    </w:rPr>
  </w:style>
  <w:style w:type="paragraph" w:customStyle="1" w:styleId="ColorfulShading-Accent11">
    <w:name w:val="Colorful Shading - Accent 11"/>
    <w:hidden/>
    <w:uiPriority w:val="99"/>
    <w:semiHidden/>
    <w:rsid w:val="008E0448"/>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8E0448"/>
    <w:pPr>
      <w:outlineLvl w:val="9"/>
    </w:pPr>
    <w:rPr>
      <w:rFonts w:ascii="Calibri" w:eastAsia="MS Gothic" w:hAnsi="Calibri"/>
      <w:bCs w:val="0"/>
      <w:color w:val="365F91"/>
      <w:szCs w:val="28"/>
    </w:rPr>
  </w:style>
  <w:style w:type="paragraph" w:styleId="TOC1">
    <w:name w:val="toc 1"/>
    <w:basedOn w:val="Normal"/>
    <w:next w:val="Normal"/>
    <w:autoRedefine/>
    <w:uiPriority w:val="39"/>
    <w:rsid w:val="00012CF3"/>
    <w:pPr>
      <w:tabs>
        <w:tab w:val="right" w:leader="dot" w:pos="9350"/>
      </w:tabs>
      <w:spacing w:before="120" w:after="0" w:line="240" w:lineRule="auto"/>
    </w:pPr>
    <w:rPr>
      <w:rFonts w:ascii="Cambria" w:eastAsia="Times New Roman" w:hAnsi="Cambria" w:cs="Times New Roman"/>
      <w:b/>
      <w:sz w:val="24"/>
      <w:szCs w:val="24"/>
    </w:rPr>
  </w:style>
  <w:style w:type="paragraph" w:styleId="TOC2">
    <w:name w:val="toc 2"/>
    <w:basedOn w:val="Normal"/>
    <w:next w:val="Normal"/>
    <w:autoRedefine/>
    <w:uiPriority w:val="39"/>
    <w:rsid w:val="008E0448"/>
    <w:pPr>
      <w:tabs>
        <w:tab w:val="right" w:leader="dot" w:pos="9360"/>
      </w:tabs>
      <w:spacing w:after="0" w:line="240" w:lineRule="auto"/>
      <w:ind w:left="270"/>
    </w:pPr>
    <w:rPr>
      <w:rFonts w:ascii="Cambria" w:eastAsia="Times New Roman" w:hAnsi="Cambria" w:cs="Times New Roman"/>
      <w:b/>
    </w:rPr>
  </w:style>
  <w:style w:type="paragraph" w:styleId="TOC3">
    <w:name w:val="toc 3"/>
    <w:basedOn w:val="Normal"/>
    <w:next w:val="Normal"/>
    <w:autoRedefine/>
    <w:uiPriority w:val="39"/>
    <w:rsid w:val="008E0448"/>
    <w:pPr>
      <w:spacing w:after="0" w:line="240" w:lineRule="auto"/>
      <w:ind w:left="480"/>
    </w:pPr>
    <w:rPr>
      <w:rFonts w:ascii="Cambria" w:eastAsia="Times New Roman" w:hAnsi="Cambria" w:cs="Times New Roman"/>
    </w:rPr>
  </w:style>
  <w:style w:type="paragraph" w:styleId="TOC4">
    <w:name w:val="toc 4"/>
    <w:basedOn w:val="Normal"/>
    <w:next w:val="Normal"/>
    <w:autoRedefine/>
    <w:uiPriority w:val="39"/>
    <w:rsid w:val="008E0448"/>
    <w:pPr>
      <w:spacing w:after="0" w:line="240" w:lineRule="auto"/>
      <w:ind w:left="720"/>
    </w:pPr>
    <w:rPr>
      <w:rFonts w:ascii="Cambria" w:eastAsia="Times New Roman" w:hAnsi="Cambria" w:cs="Times New Roman"/>
      <w:sz w:val="20"/>
      <w:szCs w:val="20"/>
    </w:rPr>
  </w:style>
  <w:style w:type="paragraph" w:styleId="TOC5">
    <w:name w:val="toc 5"/>
    <w:basedOn w:val="Normal"/>
    <w:next w:val="Normal"/>
    <w:autoRedefine/>
    <w:uiPriority w:val="39"/>
    <w:rsid w:val="008E0448"/>
    <w:pPr>
      <w:spacing w:after="0" w:line="240" w:lineRule="auto"/>
      <w:ind w:left="960"/>
    </w:pPr>
    <w:rPr>
      <w:rFonts w:ascii="Cambria" w:eastAsia="Times New Roman" w:hAnsi="Cambria" w:cs="Times New Roman"/>
      <w:sz w:val="20"/>
      <w:szCs w:val="20"/>
    </w:rPr>
  </w:style>
  <w:style w:type="paragraph" w:styleId="TOC6">
    <w:name w:val="toc 6"/>
    <w:basedOn w:val="Normal"/>
    <w:next w:val="Normal"/>
    <w:autoRedefine/>
    <w:uiPriority w:val="39"/>
    <w:rsid w:val="008E0448"/>
    <w:pPr>
      <w:spacing w:after="0" w:line="240" w:lineRule="auto"/>
      <w:ind w:left="1200"/>
    </w:pPr>
    <w:rPr>
      <w:rFonts w:ascii="Cambria" w:eastAsia="Times New Roman" w:hAnsi="Cambria" w:cs="Times New Roman"/>
      <w:sz w:val="20"/>
      <w:szCs w:val="20"/>
    </w:rPr>
  </w:style>
  <w:style w:type="paragraph" w:styleId="TOC7">
    <w:name w:val="toc 7"/>
    <w:basedOn w:val="Normal"/>
    <w:next w:val="Normal"/>
    <w:autoRedefine/>
    <w:uiPriority w:val="39"/>
    <w:rsid w:val="008E0448"/>
    <w:pPr>
      <w:spacing w:after="0" w:line="240" w:lineRule="auto"/>
      <w:ind w:left="1440"/>
    </w:pPr>
    <w:rPr>
      <w:rFonts w:ascii="Cambria" w:eastAsia="Times New Roman" w:hAnsi="Cambria" w:cs="Times New Roman"/>
      <w:sz w:val="20"/>
      <w:szCs w:val="20"/>
    </w:rPr>
  </w:style>
  <w:style w:type="paragraph" w:styleId="TOC8">
    <w:name w:val="toc 8"/>
    <w:basedOn w:val="Normal"/>
    <w:next w:val="Normal"/>
    <w:autoRedefine/>
    <w:uiPriority w:val="39"/>
    <w:rsid w:val="008E0448"/>
    <w:pPr>
      <w:spacing w:after="0" w:line="240" w:lineRule="auto"/>
      <w:ind w:left="1680"/>
    </w:pPr>
    <w:rPr>
      <w:rFonts w:ascii="Cambria" w:eastAsia="Times New Roman" w:hAnsi="Cambria" w:cs="Times New Roman"/>
      <w:sz w:val="20"/>
      <w:szCs w:val="20"/>
    </w:rPr>
  </w:style>
  <w:style w:type="paragraph" w:styleId="TOC9">
    <w:name w:val="toc 9"/>
    <w:basedOn w:val="Normal"/>
    <w:next w:val="Normal"/>
    <w:autoRedefine/>
    <w:uiPriority w:val="39"/>
    <w:rsid w:val="008E0448"/>
    <w:pPr>
      <w:spacing w:after="0" w:line="240" w:lineRule="auto"/>
      <w:ind w:left="1920"/>
    </w:pPr>
    <w:rPr>
      <w:rFonts w:ascii="Cambria" w:eastAsia="Times New Roman" w:hAnsi="Cambria" w:cs="Times New Roman"/>
      <w:sz w:val="20"/>
      <w:szCs w:val="20"/>
    </w:rPr>
  </w:style>
  <w:style w:type="character" w:styleId="FollowedHyperlink">
    <w:name w:val="FollowedHyperlink"/>
    <w:uiPriority w:val="99"/>
    <w:rsid w:val="008E0448"/>
    <w:rPr>
      <w:color w:val="800080"/>
      <w:u w:val="single"/>
    </w:rPr>
  </w:style>
  <w:style w:type="table" w:styleId="TableWeb3">
    <w:name w:val="Table Web 3"/>
    <w:basedOn w:val="TableNormal"/>
    <w:rsid w:val="008E044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8E0448"/>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List5">
    <w:name w:val="Table List 5"/>
    <w:basedOn w:val="TableNormal"/>
    <w:rsid w:val="008E044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Elegant">
    <w:name w:val="Table Elegant"/>
    <w:basedOn w:val="TableNormal"/>
    <w:rsid w:val="008E044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8E0448"/>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8E0448"/>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rsid w:val="008E0448"/>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10">
    <w:name w:val="Table Grid 1"/>
    <w:basedOn w:val="TableNormal"/>
    <w:rsid w:val="008E044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8E0448"/>
  </w:style>
  <w:style w:type="paragraph" w:styleId="ListBullet2">
    <w:name w:val="List Bullet 2"/>
    <w:basedOn w:val="Normal"/>
    <w:autoRedefine/>
    <w:rsid w:val="008E0448"/>
    <w:pPr>
      <w:numPr>
        <w:numId w:val="378"/>
      </w:numPr>
      <w:spacing w:line="240" w:lineRule="auto"/>
    </w:pPr>
    <w:rPr>
      <w:rFonts w:ascii="Arial" w:eastAsia="Times New Roman" w:hAnsi="Arial" w:cs="Times New Roman"/>
    </w:rPr>
  </w:style>
  <w:style w:type="table" w:customStyle="1" w:styleId="TableGrid11">
    <w:name w:val="Table Grid11"/>
    <w:basedOn w:val="TableNormal"/>
    <w:next w:val="TableGrid"/>
    <w:uiPriority w:val="59"/>
    <w:rsid w:val="008E04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8E04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E0448"/>
  </w:style>
  <w:style w:type="paragraph" w:customStyle="1" w:styleId="TableText">
    <w:name w:val="Table Text"/>
    <w:aliases w:val="tx,txt,table text,sm,Table text,Small,s,heading,text,Table,txt sm,tablet text,Ta,tble,t"/>
    <w:basedOn w:val="Normal"/>
    <w:rsid w:val="008E0448"/>
    <w:pPr>
      <w:keepNext/>
      <w:spacing w:before="30" w:after="0" w:line="210" w:lineRule="atLeast"/>
    </w:pPr>
    <w:rPr>
      <w:rFonts w:ascii="Arial" w:eastAsia="Calibri" w:hAnsi="Arial" w:cs="Arial"/>
      <w:sz w:val="16"/>
      <w:szCs w:val="16"/>
      <w:lang w:eastAsia="zh-CN"/>
    </w:rPr>
  </w:style>
  <w:style w:type="paragraph" w:customStyle="1" w:styleId="xl64">
    <w:name w:val="xl64"/>
    <w:basedOn w:val="Normal"/>
    <w:rsid w:val="008E0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E044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8E0448"/>
    <w:pPr>
      <w:pBdr>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8E044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E0448"/>
    <w:pPr>
      <w:spacing w:before="100" w:beforeAutospacing="1" w:after="100" w:afterAutospacing="1" w:line="240" w:lineRule="auto"/>
      <w:jc w:val="center"/>
    </w:pPr>
    <w:rPr>
      <w:rFonts w:ascii="Calibri" w:eastAsia="Times New Roman" w:hAnsi="Calibri" w:cs="Calibri"/>
      <w:sz w:val="24"/>
      <w:szCs w:val="24"/>
    </w:rPr>
  </w:style>
  <w:style w:type="paragraph" w:customStyle="1" w:styleId="xl69">
    <w:name w:val="xl69"/>
    <w:basedOn w:val="Normal"/>
    <w:rsid w:val="008E044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8E0448"/>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8E0448"/>
    <w:rPr>
      <w:rFonts w:ascii="Calibri" w:eastAsia="Calibri" w:hAnsi="Calibri" w:cs="Times New Roman"/>
    </w:rPr>
  </w:style>
  <w:style w:type="paragraph" w:styleId="BodyText">
    <w:name w:val="Body Text"/>
    <w:basedOn w:val="Normal"/>
    <w:link w:val="BodyTextChar1"/>
    <w:rsid w:val="008E0448"/>
    <w:pPr>
      <w:spacing w:after="0" w:line="480" w:lineRule="auto"/>
    </w:pPr>
    <w:rPr>
      <w:rFonts w:ascii="Arial" w:eastAsia="Times New Roman" w:hAnsi="Arial" w:cs="Times New Roman"/>
      <w:color w:val="000000"/>
      <w:sz w:val="24"/>
      <w:lang w:val="x-none" w:eastAsia="x-none"/>
    </w:rPr>
  </w:style>
  <w:style w:type="character" w:customStyle="1" w:styleId="BodyTextChar">
    <w:name w:val="Body Text Char"/>
    <w:basedOn w:val="DefaultParagraphFont"/>
    <w:rsid w:val="008E0448"/>
  </w:style>
  <w:style w:type="character" w:customStyle="1" w:styleId="BodyTextChar1">
    <w:name w:val="Body Text Char1"/>
    <w:link w:val="BodyText"/>
    <w:rsid w:val="008E0448"/>
    <w:rPr>
      <w:rFonts w:ascii="Arial" w:eastAsia="Times New Roman" w:hAnsi="Arial" w:cs="Times New Roman"/>
      <w:color w:val="000000"/>
      <w:sz w:val="24"/>
      <w:lang w:val="x-none" w:eastAsia="x-none"/>
    </w:rPr>
  </w:style>
  <w:style w:type="paragraph" w:styleId="ListBullet">
    <w:name w:val="List Bullet"/>
    <w:basedOn w:val="Normal"/>
    <w:rsid w:val="008E0448"/>
    <w:pPr>
      <w:numPr>
        <w:numId w:val="396"/>
      </w:numPr>
      <w:tabs>
        <w:tab w:val="clear" w:pos="720"/>
        <w:tab w:val="num" w:pos="360"/>
      </w:tabs>
      <w:spacing w:before="120" w:after="120" w:line="240" w:lineRule="atLeast"/>
      <w:ind w:left="0" w:firstLine="0"/>
    </w:pPr>
    <w:rPr>
      <w:rFonts w:ascii="Arial" w:eastAsia="Arial Unicode MS" w:hAnsi="Arial" w:cs="Times New Roman"/>
      <w:szCs w:val="20"/>
    </w:rPr>
  </w:style>
  <w:style w:type="paragraph" w:customStyle="1" w:styleId="body-paragraph1">
    <w:name w:val="body-paragraph1"/>
    <w:basedOn w:val="Normal"/>
    <w:rsid w:val="008E0448"/>
    <w:pPr>
      <w:spacing w:before="100" w:beforeAutospacing="1" w:after="100" w:afterAutospacing="1" w:line="240" w:lineRule="auto"/>
      <w:ind w:left="2220"/>
    </w:pPr>
    <w:rPr>
      <w:rFonts w:ascii="Times New Roman" w:eastAsia="Times New Roman" w:hAnsi="Times New Roman" w:cs="Times New Roman"/>
      <w:sz w:val="24"/>
      <w:szCs w:val="24"/>
    </w:rPr>
  </w:style>
  <w:style w:type="character" w:customStyle="1" w:styleId="InternetLink">
    <w:name w:val="Internet Link"/>
    <w:rsid w:val="008E0448"/>
    <w:rPr>
      <w:color w:val="0000FF"/>
      <w:u w:val="single"/>
      <w:lang w:val="en-US" w:eastAsia="en-US" w:bidi="en-US"/>
    </w:rPr>
  </w:style>
  <w:style w:type="paragraph" w:styleId="Title">
    <w:name w:val="Title"/>
    <w:basedOn w:val="Normal"/>
    <w:next w:val="Normal"/>
    <w:link w:val="TitleChar"/>
    <w:uiPriority w:val="99"/>
    <w:qFormat/>
    <w:rsid w:val="008E0448"/>
    <w:pPr>
      <w:spacing w:after="300" w:line="240" w:lineRule="auto"/>
      <w:contextualSpacing/>
      <w:outlineLvl w:val="0"/>
    </w:pPr>
    <w:rPr>
      <w:rFonts w:ascii="Cambria" w:eastAsia="Calibri" w:hAnsi="Cambria" w:cs="Times New Roman"/>
      <w:color w:val="17365D"/>
      <w:spacing w:val="5"/>
      <w:kern w:val="28"/>
      <w:sz w:val="44"/>
      <w:szCs w:val="52"/>
      <w:lang w:eastAsia="ja-JP"/>
    </w:rPr>
  </w:style>
  <w:style w:type="character" w:customStyle="1" w:styleId="TitleChar">
    <w:name w:val="Title Char"/>
    <w:basedOn w:val="DefaultParagraphFont"/>
    <w:link w:val="Title"/>
    <w:uiPriority w:val="99"/>
    <w:rsid w:val="008E0448"/>
    <w:rPr>
      <w:rFonts w:ascii="Cambria" w:eastAsia="Calibri" w:hAnsi="Cambria" w:cs="Times New Roman"/>
      <w:color w:val="17365D"/>
      <w:spacing w:val="5"/>
      <w:kern w:val="28"/>
      <w:sz w:val="44"/>
      <w:szCs w:val="52"/>
      <w:lang w:eastAsia="ja-JP"/>
    </w:rPr>
  </w:style>
  <w:style w:type="paragraph" w:styleId="Subtitle">
    <w:name w:val="Subtitle"/>
    <w:basedOn w:val="Normal"/>
    <w:next w:val="Normal"/>
    <w:link w:val="SubtitleChar"/>
    <w:uiPriority w:val="11"/>
    <w:qFormat/>
    <w:rsid w:val="008E0448"/>
    <w:pPr>
      <w:numPr>
        <w:ilvl w:val="1"/>
      </w:numPr>
      <w:spacing w:before="108" w:after="0" w:line="240" w:lineRule="auto"/>
      <w:ind w:left="216" w:right="360"/>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E0448"/>
    <w:rPr>
      <w:rFonts w:ascii="Cambria" w:eastAsia="Times New Roman" w:hAnsi="Cambria" w:cs="Times New Roman"/>
      <w:i/>
      <w:iCs/>
      <w:color w:val="4F81BD"/>
      <w:spacing w:val="15"/>
      <w:sz w:val="24"/>
      <w:szCs w:val="24"/>
    </w:rPr>
  </w:style>
  <w:style w:type="paragraph" w:customStyle="1" w:styleId="xl71">
    <w:name w:val="xl71"/>
    <w:basedOn w:val="Normal"/>
    <w:rsid w:val="008E044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8E0448"/>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2D1735"/>
  </w:style>
  <w:style w:type="table" w:customStyle="1" w:styleId="TableGrid3">
    <w:name w:val="Table Grid3"/>
    <w:basedOn w:val="TableNormal"/>
    <w:next w:val="TableGrid"/>
    <w:uiPriority w:val="59"/>
    <w:rsid w:val="002D173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145E"/>
  </w:style>
  <w:style w:type="paragraph" w:customStyle="1" w:styleId="Footnote">
    <w:name w:val="Footnote"/>
    <w:basedOn w:val="Standard"/>
    <w:rsid w:val="0006145E"/>
    <w:pPr>
      <w:suppressLineNumbers/>
      <w:ind w:left="283" w:hanging="283"/>
    </w:pPr>
    <w:rPr>
      <w:rFonts w:ascii="Times New Roman" w:eastAsia="SimSun" w:hAnsi="Times New Roman" w:cs="Mangal"/>
      <w:color w:val="auto"/>
      <w:sz w:val="20"/>
      <w:szCs w:val="20"/>
    </w:rPr>
  </w:style>
  <w:style w:type="numbering" w:customStyle="1" w:styleId="WWNum1">
    <w:name w:val="WWNum1"/>
    <w:basedOn w:val="NoList"/>
    <w:rsid w:val="0006145E"/>
    <w:pPr>
      <w:numPr>
        <w:numId w:val="553"/>
      </w:numPr>
    </w:pPr>
  </w:style>
  <w:style w:type="numbering" w:customStyle="1" w:styleId="WWNum11">
    <w:name w:val="WWNum11"/>
    <w:basedOn w:val="NoList"/>
    <w:rsid w:val="0006145E"/>
    <w:pPr>
      <w:numPr>
        <w:numId w:val="555"/>
      </w:numPr>
    </w:pPr>
  </w:style>
  <w:style w:type="numbering" w:customStyle="1" w:styleId="WWNum12">
    <w:name w:val="WWNum12"/>
    <w:basedOn w:val="NoList"/>
    <w:rsid w:val="0006145E"/>
    <w:pPr>
      <w:numPr>
        <w:numId w:val="558"/>
      </w:numPr>
    </w:pPr>
  </w:style>
  <w:style w:type="paragraph" w:customStyle="1" w:styleId="font5">
    <w:name w:val="font5"/>
    <w:basedOn w:val="Normal"/>
    <w:rsid w:val="0035244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352441"/>
    <w:pPr>
      <w:spacing w:before="100" w:beforeAutospacing="1" w:after="100" w:afterAutospacing="1" w:line="240" w:lineRule="auto"/>
    </w:pPr>
    <w:rPr>
      <w:rFonts w:ascii="Cambria Math" w:eastAsia="Times New Roman" w:hAnsi="Cambria Math" w:cs="Times New Roman"/>
      <w:sz w:val="20"/>
      <w:szCs w:val="20"/>
    </w:rPr>
  </w:style>
  <w:style w:type="paragraph" w:customStyle="1" w:styleId="font7">
    <w:name w:val="font7"/>
    <w:basedOn w:val="Normal"/>
    <w:rsid w:val="003524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3">
    <w:name w:val="xl73"/>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5244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35244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81">
    <w:name w:val="xl81"/>
    <w:basedOn w:val="Normal"/>
    <w:rsid w:val="0035244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352441"/>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52441"/>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Table Grid 2" w:uiPriority="0"/>
    <w:lsdException w:name="Table Grid 5" w:uiPriority="0"/>
    <w:lsdException w:name="Table List 4" w:uiPriority="0"/>
    <w:lsdException w:name="Table List 5"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4B"/>
  </w:style>
  <w:style w:type="paragraph" w:styleId="Heading1">
    <w:name w:val="heading 1"/>
    <w:basedOn w:val="Normal"/>
    <w:next w:val="Normal"/>
    <w:link w:val="Heading1Char"/>
    <w:qFormat/>
    <w:rsid w:val="008E0448"/>
    <w:pPr>
      <w:keepNext/>
      <w:keepLines/>
      <w:spacing w:before="480" w:after="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A0102F"/>
    <w:pPr>
      <w:keepNext/>
      <w:numPr>
        <w:numId w:val="45"/>
      </w:numPr>
      <w:spacing w:before="240" w:after="60" w:line="240" w:lineRule="auto"/>
      <w:outlineLvl w:val="1"/>
    </w:pPr>
    <w:rPr>
      <w:rFonts w:ascii="Calibri" w:eastAsia="MS Gothic" w:hAnsi="Calibri" w:cs="Times New Roman"/>
      <w:b/>
      <w:bCs/>
      <w:i/>
      <w:iCs/>
      <w:sz w:val="28"/>
      <w:szCs w:val="28"/>
      <w:lang w:val="x-none" w:eastAsia="x-none"/>
    </w:rPr>
  </w:style>
  <w:style w:type="paragraph" w:styleId="Heading3">
    <w:name w:val="heading 3"/>
    <w:basedOn w:val="Normal"/>
    <w:next w:val="Normal"/>
    <w:link w:val="Heading3Char"/>
    <w:uiPriority w:val="9"/>
    <w:qFormat/>
    <w:rsid w:val="00D33BD2"/>
    <w:pPr>
      <w:keepNext/>
      <w:keepLines/>
      <w:spacing w:before="240" w:after="0" w:line="240" w:lineRule="auto"/>
      <w:outlineLvl w:val="2"/>
    </w:pPr>
    <w:rPr>
      <w:rFonts w:ascii="Calibri" w:eastAsia="Times New Roman" w:hAnsi="Calibri" w:cs="Times New Roman"/>
      <w:b/>
      <w:bCs/>
      <w:sz w:val="24"/>
      <w:szCs w:val="24"/>
    </w:rPr>
  </w:style>
  <w:style w:type="paragraph" w:styleId="Heading4">
    <w:name w:val="heading 4"/>
    <w:basedOn w:val="Normal"/>
    <w:next w:val="Normal"/>
    <w:link w:val="Heading4Char"/>
    <w:uiPriority w:val="9"/>
    <w:unhideWhenUsed/>
    <w:qFormat/>
    <w:rsid w:val="008E0448"/>
    <w:pPr>
      <w:keepNext/>
      <w:keepLines/>
      <w:spacing w:before="240" w:after="120"/>
      <w:outlineLvl w:val="3"/>
    </w:pPr>
    <w:rPr>
      <w:rFonts w:ascii="Calibri" w:eastAsia="Times New Roman" w:hAnsi="Calibri" w:cs="Times New Roman"/>
      <w:bCs/>
      <w:i/>
      <w:iCs/>
      <w:color w:val="4F81B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4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1B"/>
  </w:style>
  <w:style w:type="character" w:styleId="PageNumber">
    <w:name w:val="page number"/>
    <w:rsid w:val="00F7401B"/>
    <w:rPr>
      <w:rFonts w:cs="Times New Roman"/>
    </w:rPr>
  </w:style>
  <w:style w:type="character" w:styleId="Hyperlink">
    <w:name w:val="Hyperlink"/>
    <w:uiPriority w:val="99"/>
    <w:unhideWhenUsed/>
    <w:rsid w:val="00F7401B"/>
    <w:rPr>
      <w:color w:val="0000FF"/>
      <w:u w:val="single"/>
    </w:rPr>
  </w:style>
  <w:style w:type="paragraph" w:styleId="FootnoteText">
    <w:name w:val="footnote text"/>
    <w:basedOn w:val="Normal"/>
    <w:link w:val="FootnoteTextChar"/>
    <w:uiPriority w:val="99"/>
    <w:unhideWhenUsed/>
    <w:qFormat/>
    <w:rsid w:val="00F7401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7401B"/>
    <w:rPr>
      <w:rFonts w:ascii="Calibri" w:eastAsia="Calibri" w:hAnsi="Calibri" w:cs="Times New Roman"/>
      <w:sz w:val="20"/>
      <w:szCs w:val="20"/>
    </w:rPr>
  </w:style>
  <w:style w:type="character" w:styleId="FootnoteReference">
    <w:name w:val="footnote reference"/>
    <w:unhideWhenUsed/>
    <w:rsid w:val="00F7401B"/>
    <w:rPr>
      <w:vertAlign w:val="superscript"/>
    </w:rPr>
  </w:style>
  <w:style w:type="character" w:styleId="Emphasis">
    <w:name w:val="Emphasis"/>
    <w:uiPriority w:val="20"/>
    <w:qFormat/>
    <w:rsid w:val="00F7401B"/>
    <w:rPr>
      <w:i/>
      <w:iCs/>
    </w:rPr>
  </w:style>
  <w:style w:type="paragraph" w:styleId="Header">
    <w:name w:val="header"/>
    <w:basedOn w:val="Normal"/>
    <w:link w:val="HeaderChar"/>
    <w:uiPriority w:val="99"/>
    <w:unhideWhenUsed/>
    <w:rsid w:val="00F74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1B"/>
  </w:style>
  <w:style w:type="paragraph" w:styleId="ListParagraph">
    <w:name w:val="List Paragraph"/>
    <w:basedOn w:val="Normal"/>
    <w:uiPriority w:val="99"/>
    <w:qFormat/>
    <w:rsid w:val="00F7401B"/>
    <w:pPr>
      <w:ind w:left="720"/>
      <w:contextualSpacing/>
    </w:pPr>
  </w:style>
  <w:style w:type="character" w:customStyle="1" w:styleId="st">
    <w:name w:val="st"/>
    <w:basedOn w:val="DefaultParagraphFont"/>
    <w:rsid w:val="00F7401B"/>
  </w:style>
  <w:style w:type="paragraph" w:styleId="BalloonText">
    <w:name w:val="Balloon Text"/>
    <w:basedOn w:val="Normal"/>
    <w:link w:val="BalloonTextChar"/>
    <w:unhideWhenUsed/>
    <w:rsid w:val="00F7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401B"/>
    <w:rPr>
      <w:rFonts w:ascii="Tahoma" w:hAnsi="Tahoma" w:cs="Tahoma"/>
      <w:sz w:val="16"/>
      <w:szCs w:val="16"/>
    </w:rPr>
  </w:style>
  <w:style w:type="character" w:styleId="Strong">
    <w:name w:val="Strong"/>
    <w:aliases w:val="Bullets"/>
    <w:uiPriority w:val="22"/>
    <w:qFormat/>
    <w:rsid w:val="00F7401B"/>
  </w:style>
  <w:style w:type="paragraph" w:customStyle="1" w:styleId="Required">
    <w:name w:val="Required"/>
    <w:basedOn w:val="Normal"/>
    <w:qFormat/>
    <w:rsid w:val="00F7401B"/>
    <w:pPr>
      <w:spacing w:after="0" w:line="240" w:lineRule="auto"/>
      <w:contextualSpacing/>
    </w:pPr>
    <w:rPr>
      <w:rFonts w:eastAsia="Times New Roman" w:cs="Times New Roman"/>
      <w:i/>
      <w:color w:val="244061" w:themeColor="accent1" w:themeShade="80"/>
      <w:sz w:val="24"/>
      <w:szCs w:val="24"/>
    </w:rPr>
  </w:style>
  <w:style w:type="paragraph" w:styleId="NormalWeb">
    <w:name w:val="Normal (Web)"/>
    <w:basedOn w:val="Normal"/>
    <w:uiPriority w:val="99"/>
    <w:unhideWhenUsed/>
    <w:rsid w:val="000C2977"/>
    <w:pPr>
      <w:spacing w:before="100" w:beforeAutospacing="1" w:after="100" w:afterAutospacing="1" w:line="240" w:lineRule="auto"/>
    </w:pPr>
    <w:rPr>
      <w:rFonts w:ascii="Arial" w:eastAsia="Times New Roman" w:hAnsi="Arial" w:cs="Arial"/>
      <w:color w:val="000000"/>
      <w:sz w:val="23"/>
      <w:szCs w:val="23"/>
    </w:rPr>
  </w:style>
  <w:style w:type="paragraph" w:styleId="NoSpacing">
    <w:name w:val="No Spacing"/>
    <w:aliases w:val="Body"/>
    <w:uiPriority w:val="1"/>
    <w:qFormat/>
    <w:rsid w:val="00E657A8"/>
    <w:pPr>
      <w:spacing w:after="0" w:line="240" w:lineRule="auto"/>
    </w:pPr>
  </w:style>
  <w:style w:type="table" w:styleId="TableGrid">
    <w:name w:val="Table Grid"/>
    <w:basedOn w:val="TableNormal"/>
    <w:rsid w:val="00E657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0102F"/>
    <w:rPr>
      <w:rFonts w:ascii="Calibri" w:eastAsia="MS Gothic" w:hAnsi="Calibri" w:cs="Times New Roman"/>
      <w:b/>
      <w:bCs/>
      <w:i/>
      <w:iCs/>
      <w:sz w:val="28"/>
      <w:szCs w:val="28"/>
      <w:lang w:val="x-none" w:eastAsia="x-none"/>
    </w:rPr>
  </w:style>
  <w:style w:type="paragraph" w:customStyle="1" w:styleId="ColorfulList-Accent11">
    <w:name w:val="Colorful List - Accent 11"/>
    <w:basedOn w:val="Normal"/>
    <w:qFormat/>
    <w:rsid w:val="00A0102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rsid w:val="00A0102F"/>
    <w:rPr>
      <w:rFonts w:cs="Times New Roman"/>
      <w:sz w:val="16"/>
      <w:szCs w:val="16"/>
    </w:rPr>
  </w:style>
  <w:style w:type="paragraph" w:styleId="CommentText">
    <w:name w:val="annotation text"/>
    <w:basedOn w:val="Normal"/>
    <w:link w:val="CommentTextChar1"/>
    <w:rsid w:val="00A0102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rsid w:val="00A0102F"/>
    <w:rPr>
      <w:sz w:val="20"/>
      <w:szCs w:val="20"/>
    </w:rPr>
  </w:style>
  <w:style w:type="character" w:customStyle="1" w:styleId="CommentTextChar1">
    <w:name w:val="Comment Text Char1"/>
    <w:link w:val="CommentText"/>
    <w:locked/>
    <w:rsid w:val="00A0102F"/>
    <w:rPr>
      <w:rFonts w:ascii="Times New Roman" w:eastAsia="Times New Roman" w:hAnsi="Times New Roman" w:cs="Times New Roman"/>
      <w:sz w:val="20"/>
      <w:szCs w:val="20"/>
      <w:lang w:val="x-none" w:eastAsia="x-none"/>
    </w:rPr>
  </w:style>
  <w:style w:type="paragraph" w:styleId="Revision">
    <w:name w:val="Revision"/>
    <w:hidden/>
    <w:uiPriority w:val="99"/>
    <w:semiHidden/>
    <w:rsid w:val="00A0102F"/>
    <w:pPr>
      <w:spacing w:after="0" w:line="240" w:lineRule="auto"/>
    </w:pPr>
  </w:style>
  <w:style w:type="table" w:customStyle="1" w:styleId="TableGrid1">
    <w:name w:val="Table Grid1"/>
    <w:basedOn w:val="TableNormal"/>
    <w:next w:val="TableGrid"/>
    <w:rsid w:val="00C24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BA1"/>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WW-Default">
    <w:name w:val="WW-Default"/>
    <w:rsid w:val="005D515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Heading3Char">
    <w:name w:val="Heading 3 Char"/>
    <w:basedOn w:val="DefaultParagraphFont"/>
    <w:link w:val="Heading3"/>
    <w:uiPriority w:val="9"/>
    <w:rsid w:val="00D33BD2"/>
    <w:rPr>
      <w:rFonts w:ascii="Calibri" w:eastAsia="Times New Roman" w:hAnsi="Calibri" w:cs="Times New Roman"/>
      <w:b/>
      <w:bCs/>
      <w:sz w:val="24"/>
      <w:szCs w:val="24"/>
    </w:rPr>
  </w:style>
  <w:style w:type="character" w:styleId="HTMLCite">
    <w:name w:val="HTML Cite"/>
    <w:basedOn w:val="DefaultParagraphFont"/>
    <w:uiPriority w:val="99"/>
    <w:unhideWhenUsed/>
    <w:rsid w:val="007568B4"/>
    <w:rPr>
      <w:i w:val="0"/>
      <w:iCs w:val="0"/>
      <w:color w:val="009933"/>
    </w:rPr>
  </w:style>
  <w:style w:type="paragraph" w:customStyle="1" w:styleId="BibliographyEntry">
    <w:name w:val="Bibliography Entry"/>
    <w:basedOn w:val="Normal"/>
    <w:autoRedefine/>
    <w:uiPriority w:val="99"/>
    <w:rsid w:val="00BF143E"/>
    <w:pPr>
      <w:keepLines/>
      <w:spacing w:after="240" w:line="480" w:lineRule="auto"/>
      <w:ind w:left="720" w:hanging="720"/>
    </w:pPr>
    <w:rPr>
      <w:rFonts w:ascii="Calibri" w:eastAsia="Times New Roman" w:hAnsi="Calibri" w:cs="Times New Roman"/>
      <w:sz w:val="18"/>
      <w:szCs w:val="18"/>
    </w:rPr>
  </w:style>
  <w:style w:type="paragraph" w:customStyle="1" w:styleId="intro">
    <w:name w:val="intro"/>
    <w:basedOn w:val="Normal"/>
    <w:rsid w:val="00BF1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85787"/>
    <w:pPr>
      <w:suppressAutoHyphens/>
      <w:autoSpaceDN w:val="0"/>
      <w:spacing w:after="0" w:line="240" w:lineRule="auto"/>
      <w:textAlignment w:val="baseline"/>
    </w:pPr>
    <w:rPr>
      <w:rFonts w:ascii="Calibri" w:eastAsia="Century Gothic" w:hAnsi="Calibri" w:cs="Calibri"/>
      <w:color w:val="000000"/>
      <w:kern w:val="3"/>
      <w:sz w:val="24"/>
      <w:szCs w:val="24"/>
      <w:lang w:eastAsia="zh-CN" w:bidi="hi-IN"/>
    </w:rPr>
  </w:style>
  <w:style w:type="paragraph" w:customStyle="1" w:styleId="Textbody">
    <w:name w:val="Text body"/>
    <w:basedOn w:val="Standard"/>
    <w:rsid w:val="00A85787"/>
    <w:pPr>
      <w:spacing w:after="120"/>
    </w:pPr>
  </w:style>
  <w:style w:type="paragraph" w:customStyle="1" w:styleId="TextSection">
    <w:name w:val="Text Section"/>
    <w:basedOn w:val="Standard"/>
    <w:uiPriority w:val="99"/>
    <w:rsid w:val="005C4FE7"/>
    <w:pPr>
      <w:jc w:val="both"/>
    </w:pPr>
    <w:rPr>
      <w:rFonts w:ascii="Times New Roman" w:eastAsia="Times New Roman" w:hAnsi="Times New Roman" w:cs="Times New Roman"/>
    </w:rPr>
  </w:style>
  <w:style w:type="paragraph" w:styleId="PlainText">
    <w:name w:val="Plain Text"/>
    <w:basedOn w:val="Normal"/>
    <w:link w:val="PlainTextChar"/>
    <w:uiPriority w:val="99"/>
    <w:unhideWhenUsed/>
    <w:rsid w:val="00214DDC"/>
    <w:pPr>
      <w:spacing w:after="0" w:line="240"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rsid w:val="00214DDC"/>
    <w:rPr>
      <w:rFonts w:ascii="Calibri" w:eastAsiaTheme="minorEastAsia" w:hAnsi="Calibri" w:cs="Consolas"/>
      <w:szCs w:val="21"/>
    </w:rPr>
  </w:style>
  <w:style w:type="paragraph" w:customStyle="1" w:styleId="default0">
    <w:name w:val="default"/>
    <w:basedOn w:val="Normal"/>
    <w:rsid w:val="000D3379"/>
    <w:pPr>
      <w:autoSpaceDE w:val="0"/>
      <w:autoSpaceDN w:val="0"/>
      <w:spacing w:after="0" w:line="240" w:lineRule="auto"/>
    </w:pPr>
    <w:rPr>
      <w:rFonts w:ascii="Times New Roman" w:eastAsia="Calibri" w:hAnsi="Times New Roman" w:cs="Times New Roman"/>
      <w:color w:val="000000"/>
      <w:sz w:val="24"/>
      <w:szCs w:val="24"/>
    </w:rPr>
  </w:style>
  <w:style w:type="character" w:styleId="BookTitle">
    <w:name w:val="Book Title"/>
    <w:basedOn w:val="DefaultParagraphFont"/>
    <w:uiPriority w:val="33"/>
    <w:qFormat/>
    <w:rsid w:val="00714A1A"/>
    <w:rPr>
      <w:b/>
      <w:bCs/>
      <w:smallCaps/>
      <w:spacing w:val="5"/>
    </w:rPr>
  </w:style>
  <w:style w:type="paragraph" w:customStyle="1" w:styleId="MediumGrid21">
    <w:name w:val="Medium Grid 21"/>
    <w:uiPriority w:val="1"/>
    <w:qFormat/>
    <w:rsid w:val="00216E54"/>
    <w:pPr>
      <w:spacing w:after="0" w:line="240" w:lineRule="auto"/>
    </w:pPr>
    <w:rPr>
      <w:rFonts w:ascii="Calibri" w:eastAsia="Calibri" w:hAnsi="Calibri" w:cs="Times New Roman"/>
    </w:rPr>
  </w:style>
  <w:style w:type="paragraph" w:customStyle="1" w:styleId="NoSpaceTimes">
    <w:name w:val="No Space Times"/>
    <w:basedOn w:val="Normal"/>
    <w:link w:val="NoSpaceTimesChar"/>
    <w:rsid w:val="002A7D34"/>
    <w:rPr>
      <w:rFonts w:ascii="Times New Roman" w:hAnsi="Times New Roman" w:cs="Times New Roman"/>
      <w:sz w:val="20"/>
      <w:szCs w:val="20"/>
    </w:rPr>
  </w:style>
  <w:style w:type="character" w:customStyle="1" w:styleId="NoSpaceTimesChar">
    <w:name w:val="No Space Times Char"/>
    <w:basedOn w:val="DefaultParagraphFont"/>
    <w:link w:val="NoSpaceTimes"/>
    <w:rsid w:val="002A7D34"/>
    <w:rPr>
      <w:rFonts w:ascii="Times New Roman" w:hAnsi="Times New Roman" w:cs="Times New Roman"/>
      <w:sz w:val="20"/>
      <w:szCs w:val="20"/>
    </w:rPr>
  </w:style>
  <w:style w:type="paragraph" w:styleId="BodyTextIndent">
    <w:name w:val="Body Text Indent"/>
    <w:basedOn w:val="Normal"/>
    <w:link w:val="BodyTextIndentChar"/>
    <w:rsid w:val="002A7D34"/>
    <w:pPr>
      <w:spacing w:after="0" w:line="240" w:lineRule="auto"/>
      <w:ind w:left="1440" w:hanging="1440"/>
    </w:pPr>
    <w:rPr>
      <w:rFonts w:ascii="Arial Rounded MT Bold" w:eastAsia="Times New Roman" w:hAnsi="Arial Rounded MT Bold" w:cs="Times New Roman"/>
      <w:sz w:val="24"/>
      <w:szCs w:val="20"/>
    </w:rPr>
  </w:style>
  <w:style w:type="character" w:customStyle="1" w:styleId="BodyTextIndentChar">
    <w:name w:val="Body Text Indent Char"/>
    <w:basedOn w:val="DefaultParagraphFont"/>
    <w:link w:val="BodyTextIndent"/>
    <w:rsid w:val="002A7D34"/>
    <w:rPr>
      <w:rFonts w:ascii="Arial Rounded MT Bold" w:eastAsia="Times New Roman" w:hAnsi="Arial Rounded MT Bold" w:cs="Times New Roman"/>
      <w:sz w:val="24"/>
      <w:szCs w:val="20"/>
    </w:rPr>
  </w:style>
  <w:style w:type="paragraph" w:styleId="EndnoteText">
    <w:name w:val="endnote text"/>
    <w:basedOn w:val="Normal"/>
    <w:link w:val="EndnoteTextChar"/>
    <w:uiPriority w:val="99"/>
    <w:unhideWhenUsed/>
    <w:rsid w:val="002A7D34"/>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2A7D34"/>
    <w:rPr>
      <w:rFonts w:ascii="Calibri" w:eastAsia="Times New Roman" w:hAnsi="Calibri" w:cs="Times New Roman"/>
      <w:sz w:val="20"/>
      <w:szCs w:val="20"/>
    </w:rPr>
  </w:style>
  <w:style w:type="character" w:styleId="IntenseReference">
    <w:name w:val="Intense Reference"/>
    <w:basedOn w:val="DefaultParagraphFont"/>
    <w:uiPriority w:val="32"/>
    <w:qFormat/>
    <w:rsid w:val="006E4393"/>
  </w:style>
  <w:style w:type="character" w:styleId="EndnoteReference">
    <w:name w:val="endnote reference"/>
    <w:uiPriority w:val="99"/>
    <w:rsid w:val="00E21B25"/>
    <w:rPr>
      <w:rFonts w:cs="Times New Roman"/>
      <w:vertAlign w:val="superscript"/>
    </w:rPr>
  </w:style>
  <w:style w:type="character" w:styleId="SubtleReference">
    <w:name w:val="Subtle Reference"/>
    <w:uiPriority w:val="31"/>
    <w:qFormat/>
    <w:rsid w:val="004B2969"/>
    <w:rPr>
      <w:rFonts w:ascii="Calibri" w:hAnsi="Calibri" w:cs="Calibri"/>
      <w:sz w:val="18"/>
      <w:szCs w:val="18"/>
    </w:rPr>
  </w:style>
  <w:style w:type="character" w:customStyle="1" w:styleId="Heading1Char">
    <w:name w:val="Heading 1 Char"/>
    <w:basedOn w:val="DefaultParagraphFont"/>
    <w:link w:val="Heading1"/>
    <w:rsid w:val="008E0448"/>
    <w:rPr>
      <w:rFonts w:ascii="Cambria" w:eastAsia="Times New Roman" w:hAnsi="Cambria" w:cs="Times New Roman"/>
      <w:b/>
      <w:bCs/>
      <w:kern w:val="32"/>
      <w:sz w:val="32"/>
      <w:szCs w:val="32"/>
      <w:lang w:val="x-none" w:eastAsia="x-none"/>
    </w:rPr>
  </w:style>
  <w:style w:type="character" w:customStyle="1" w:styleId="Heading4Char">
    <w:name w:val="Heading 4 Char"/>
    <w:basedOn w:val="DefaultParagraphFont"/>
    <w:link w:val="Heading4"/>
    <w:uiPriority w:val="9"/>
    <w:rsid w:val="008E0448"/>
    <w:rPr>
      <w:rFonts w:ascii="Calibri" w:eastAsia="Times New Roman" w:hAnsi="Calibri" w:cs="Times New Roman"/>
      <w:bCs/>
      <w:i/>
      <w:iCs/>
      <w:color w:val="4F81BD"/>
      <w:lang w:eastAsia="ja-JP"/>
    </w:rPr>
  </w:style>
  <w:style w:type="numbering" w:customStyle="1" w:styleId="NoList1">
    <w:name w:val="No List1"/>
    <w:next w:val="NoList"/>
    <w:uiPriority w:val="99"/>
    <w:semiHidden/>
    <w:rsid w:val="008E0448"/>
  </w:style>
  <w:style w:type="paragraph" w:styleId="CommentSubject">
    <w:name w:val="annotation subject"/>
    <w:basedOn w:val="CommentText"/>
    <w:next w:val="CommentText"/>
    <w:link w:val="CommentSubjectChar"/>
    <w:rsid w:val="008E0448"/>
    <w:rPr>
      <w:b/>
      <w:bCs/>
    </w:rPr>
  </w:style>
  <w:style w:type="character" w:customStyle="1" w:styleId="CommentSubjectChar">
    <w:name w:val="Comment Subject Char"/>
    <w:basedOn w:val="CommentTextChar1"/>
    <w:link w:val="CommentSubject"/>
    <w:rsid w:val="008E0448"/>
    <w:rPr>
      <w:rFonts w:ascii="Times New Roman" w:eastAsia="Times New Roman" w:hAnsi="Times New Roman" w:cs="Times New Roman"/>
      <w:b/>
      <w:bCs/>
      <w:sz w:val="20"/>
      <w:szCs w:val="20"/>
      <w:lang w:val="x-none" w:eastAsia="x-none"/>
    </w:rPr>
  </w:style>
  <w:style w:type="paragraph" w:styleId="DocumentMap">
    <w:name w:val="Document Map"/>
    <w:basedOn w:val="Normal"/>
    <w:link w:val="DocumentMapChar"/>
    <w:semiHidden/>
    <w:rsid w:val="008E044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E0448"/>
    <w:rPr>
      <w:rFonts w:ascii="Tahoma" w:eastAsia="Times New Roman" w:hAnsi="Tahoma" w:cs="Tahoma"/>
      <w:sz w:val="20"/>
      <w:szCs w:val="20"/>
      <w:shd w:val="clear" w:color="auto" w:fill="000080"/>
    </w:rPr>
  </w:style>
  <w:style w:type="paragraph" w:customStyle="1" w:styleId="ColorfulShading-Accent11">
    <w:name w:val="Colorful Shading - Accent 11"/>
    <w:hidden/>
    <w:uiPriority w:val="99"/>
    <w:semiHidden/>
    <w:rsid w:val="008E0448"/>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8E0448"/>
    <w:pPr>
      <w:outlineLvl w:val="9"/>
    </w:pPr>
    <w:rPr>
      <w:rFonts w:ascii="Calibri" w:eastAsia="MS Gothic" w:hAnsi="Calibri"/>
      <w:bCs w:val="0"/>
      <w:color w:val="365F91"/>
      <w:szCs w:val="28"/>
    </w:rPr>
  </w:style>
  <w:style w:type="paragraph" w:styleId="TOC1">
    <w:name w:val="toc 1"/>
    <w:basedOn w:val="Normal"/>
    <w:next w:val="Normal"/>
    <w:autoRedefine/>
    <w:uiPriority w:val="39"/>
    <w:rsid w:val="00012CF3"/>
    <w:pPr>
      <w:tabs>
        <w:tab w:val="right" w:leader="dot" w:pos="9350"/>
      </w:tabs>
      <w:spacing w:before="120" w:after="0" w:line="240" w:lineRule="auto"/>
    </w:pPr>
    <w:rPr>
      <w:rFonts w:ascii="Cambria" w:eastAsia="Times New Roman" w:hAnsi="Cambria" w:cs="Times New Roman"/>
      <w:b/>
      <w:sz w:val="24"/>
      <w:szCs w:val="24"/>
    </w:rPr>
  </w:style>
  <w:style w:type="paragraph" w:styleId="TOC2">
    <w:name w:val="toc 2"/>
    <w:basedOn w:val="Normal"/>
    <w:next w:val="Normal"/>
    <w:autoRedefine/>
    <w:uiPriority w:val="39"/>
    <w:rsid w:val="008E0448"/>
    <w:pPr>
      <w:tabs>
        <w:tab w:val="right" w:leader="dot" w:pos="9360"/>
      </w:tabs>
      <w:spacing w:after="0" w:line="240" w:lineRule="auto"/>
      <w:ind w:left="270"/>
    </w:pPr>
    <w:rPr>
      <w:rFonts w:ascii="Cambria" w:eastAsia="Times New Roman" w:hAnsi="Cambria" w:cs="Times New Roman"/>
      <w:b/>
    </w:rPr>
  </w:style>
  <w:style w:type="paragraph" w:styleId="TOC3">
    <w:name w:val="toc 3"/>
    <w:basedOn w:val="Normal"/>
    <w:next w:val="Normal"/>
    <w:autoRedefine/>
    <w:uiPriority w:val="39"/>
    <w:rsid w:val="008E0448"/>
    <w:pPr>
      <w:spacing w:after="0" w:line="240" w:lineRule="auto"/>
      <w:ind w:left="480"/>
    </w:pPr>
    <w:rPr>
      <w:rFonts w:ascii="Cambria" w:eastAsia="Times New Roman" w:hAnsi="Cambria" w:cs="Times New Roman"/>
    </w:rPr>
  </w:style>
  <w:style w:type="paragraph" w:styleId="TOC4">
    <w:name w:val="toc 4"/>
    <w:basedOn w:val="Normal"/>
    <w:next w:val="Normal"/>
    <w:autoRedefine/>
    <w:uiPriority w:val="39"/>
    <w:rsid w:val="008E0448"/>
    <w:pPr>
      <w:spacing w:after="0" w:line="240" w:lineRule="auto"/>
      <w:ind w:left="720"/>
    </w:pPr>
    <w:rPr>
      <w:rFonts w:ascii="Cambria" w:eastAsia="Times New Roman" w:hAnsi="Cambria" w:cs="Times New Roman"/>
      <w:sz w:val="20"/>
      <w:szCs w:val="20"/>
    </w:rPr>
  </w:style>
  <w:style w:type="paragraph" w:styleId="TOC5">
    <w:name w:val="toc 5"/>
    <w:basedOn w:val="Normal"/>
    <w:next w:val="Normal"/>
    <w:autoRedefine/>
    <w:uiPriority w:val="39"/>
    <w:rsid w:val="008E0448"/>
    <w:pPr>
      <w:spacing w:after="0" w:line="240" w:lineRule="auto"/>
      <w:ind w:left="960"/>
    </w:pPr>
    <w:rPr>
      <w:rFonts w:ascii="Cambria" w:eastAsia="Times New Roman" w:hAnsi="Cambria" w:cs="Times New Roman"/>
      <w:sz w:val="20"/>
      <w:szCs w:val="20"/>
    </w:rPr>
  </w:style>
  <w:style w:type="paragraph" w:styleId="TOC6">
    <w:name w:val="toc 6"/>
    <w:basedOn w:val="Normal"/>
    <w:next w:val="Normal"/>
    <w:autoRedefine/>
    <w:uiPriority w:val="39"/>
    <w:rsid w:val="008E0448"/>
    <w:pPr>
      <w:spacing w:after="0" w:line="240" w:lineRule="auto"/>
      <w:ind w:left="1200"/>
    </w:pPr>
    <w:rPr>
      <w:rFonts w:ascii="Cambria" w:eastAsia="Times New Roman" w:hAnsi="Cambria" w:cs="Times New Roman"/>
      <w:sz w:val="20"/>
      <w:szCs w:val="20"/>
    </w:rPr>
  </w:style>
  <w:style w:type="paragraph" w:styleId="TOC7">
    <w:name w:val="toc 7"/>
    <w:basedOn w:val="Normal"/>
    <w:next w:val="Normal"/>
    <w:autoRedefine/>
    <w:uiPriority w:val="39"/>
    <w:rsid w:val="008E0448"/>
    <w:pPr>
      <w:spacing w:after="0" w:line="240" w:lineRule="auto"/>
      <w:ind w:left="1440"/>
    </w:pPr>
    <w:rPr>
      <w:rFonts w:ascii="Cambria" w:eastAsia="Times New Roman" w:hAnsi="Cambria" w:cs="Times New Roman"/>
      <w:sz w:val="20"/>
      <w:szCs w:val="20"/>
    </w:rPr>
  </w:style>
  <w:style w:type="paragraph" w:styleId="TOC8">
    <w:name w:val="toc 8"/>
    <w:basedOn w:val="Normal"/>
    <w:next w:val="Normal"/>
    <w:autoRedefine/>
    <w:uiPriority w:val="39"/>
    <w:rsid w:val="008E0448"/>
    <w:pPr>
      <w:spacing w:after="0" w:line="240" w:lineRule="auto"/>
      <w:ind w:left="1680"/>
    </w:pPr>
    <w:rPr>
      <w:rFonts w:ascii="Cambria" w:eastAsia="Times New Roman" w:hAnsi="Cambria" w:cs="Times New Roman"/>
      <w:sz w:val="20"/>
      <w:szCs w:val="20"/>
    </w:rPr>
  </w:style>
  <w:style w:type="paragraph" w:styleId="TOC9">
    <w:name w:val="toc 9"/>
    <w:basedOn w:val="Normal"/>
    <w:next w:val="Normal"/>
    <w:autoRedefine/>
    <w:uiPriority w:val="39"/>
    <w:rsid w:val="008E0448"/>
    <w:pPr>
      <w:spacing w:after="0" w:line="240" w:lineRule="auto"/>
      <w:ind w:left="1920"/>
    </w:pPr>
    <w:rPr>
      <w:rFonts w:ascii="Cambria" w:eastAsia="Times New Roman" w:hAnsi="Cambria" w:cs="Times New Roman"/>
      <w:sz w:val="20"/>
      <w:szCs w:val="20"/>
    </w:rPr>
  </w:style>
  <w:style w:type="character" w:styleId="FollowedHyperlink">
    <w:name w:val="FollowedHyperlink"/>
    <w:uiPriority w:val="99"/>
    <w:rsid w:val="008E0448"/>
    <w:rPr>
      <w:color w:val="800080"/>
      <w:u w:val="single"/>
    </w:rPr>
  </w:style>
  <w:style w:type="table" w:styleId="TableWeb3">
    <w:name w:val="Table Web 3"/>
    <w:basedOn w:val="TableNormal"/>
    <w:rsid w:val="008E044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8E0448"/>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List5">
    <w:name w:val="Table List 5"/>
    <w:basedOn w:val="TableNormal"/>
    <w:rsid w:val="008E044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Elegant">
    <w:name w:val="Table Elegant"/>
    <w:basedOn w:val="TableNormal"/>
    <w:rsid w:val="008E044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8E0448"/>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8E0448"/>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rsid w:val="008E0448"/>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10">
    <w:name w:val="Table Grid 1"/>
    <w:basedOn w:val="TableNormal"/>
    <w:rsid w:val="008E044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8E0448"/>
  </w:style>
  <w:style w:type="paragraph" w:styleId="ListBullet2">
    <w:name w:val="List Bullet 2"/>
    <w:basedOn w:val="Normal"/>
    <w:autoRedefine/>
    <w:rsid w:val="008E0448"/>
    <w:pPr>
      <w:numPr>
        <w:numId w:val="378"/>
      </w:numPr>
      <w:spacing w:line="240" w:lineRule="auto"/>
    </w:pPr>
    <w:rPr>
      <w:rFonts w:ascii="Arial" w:eastAsia="Times New Roman" w:hAnsi="Arial" w:cs="Times New Roman"/>
    </w:rPr>
  </w:style>
  <w:style w:type="table" w:customStyle="1" w:styleId="TableGrid11">
    <w:name w:val="Table Grid11"/>
    <w:basedOn w:val="TableNormal"/>
    <w:next w:val="TableGrid"/>
    <w:uiPriority w:val="59"/>
    <w:rsid w:val="008E04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8E04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E0448"/>
  </w:style>
  <w:style w:type="paragraph" w:customStyle="1" w:styleId="TableText">
    <w:name w:val="Table Text"/>
    <w:aliases w:val="tx,txt,table text,sm,Table text,Small,s,heading,text,Table,txt sm,tablet text,Ta,tble,t"/>
    <w:basedOn w:val="Normal"/>
    <w:rsid w:val="008E0448"/>
    <w:pPr>
      <w:keepNext/>
      <w:spacing w:before="30" w:after="0" w:line="210" w:lineRule="atLeast"/>
    </w:pPr>
    <w:rPr>
      <w:rFonts w:ascii="Arial" w:eastAsia="Calibri" w:hAnsi="Arial" w:cs="Arial"/>
      <w:sz w:val="16"/>
      <w:szCs w:val="16"/>
      <w:lang w:eastAsia="zh-CN"/>
    </w:rPr>
  </w:style>
  <w:style w:type="paragraph" w:customStyle="1" w:styleId="xl64">
    <w:name w:val="xl64"/>
    <w:basedOn w:val="Normal"/>
    <w:rsid w:val="008E0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E044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8E0448"/>
    <w:pPr>
      <w:pBdr>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8E044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E0448"/>
    <w:pPr>
      <w:spacing w:before="100" w:beforeAutospacing="1" w:after="100" w:afterAutospacing="1" w:line="240" w:lineRule="auto"/>
      <w:jc w:val="center"/>
    </w:pPr>
    <w:rPr>
      <w:rFonts w:ascii="Calibri" w:eastAsia="Times New Roman" w:hAnsi="Calibri" w:cs="Calibri"/>
      <w:sz w:val="24"/>
      <w:szCs w:val="24"/>
    </w:rPr>
  </w:style>
  <w:style w:type="paragraph" w:customStyle="1" w:styleId="xl69">
    <w:name w:val="xl69"/>
    <w:basedOn w:val="Normal"/>
    <w:rsid w:val="008E044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8E0448"/>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8E0448"/>
    <w:rPr>
      <w:rFonts w:ascii="Calibri" w:eastAsia="Calibri" w:hAnsi="Calibri" w:cs="Times New Roman"/>
    </w:rPr>
  </w:style>
  <w:style w:type="paragraph" w:styleId="BodyText">
    <w:name w:val="Body Text"/>
    <w:basedOn w:val="Normal"/>
    <w:link w:val="BodyTextChar1"/>
    <w:rsid w:val="008E0448"/>
    <w:pPr>
      <w:spacing w:after="0" w:line="480" w:lineRule="auto"/>
    </w:pPr>
    <w:rPr>
      <w:rFonts w:ascii="Arial" w:eastAsia="Times New Roman" w:hAnsi="Arial" w:cs="Times New Roman"/>
      <w:color w:val="000000"/>
      <w:sz w:val="24"/>
      <w:lang w:val="x-none" w:eastAsia="x-none"/>
    </w:rPr>
  </w:style>
  <w:style w:type="character" w:customStyle="1" w:styleId="BodyTextChar">
    <w:name w:val="Body Text Char"/>
    <w:basedOn w:val="DefaultParagraphFont"/>
    <w:rsid w:val="008E0448"/>
  </w:style>
  <w:style w:type="character" w:customStyle="1" w:styleId="BodyTextChar1">
    <w:name w:val="Body Text Char1"/>
    <w:link w:val="BodyText"/>
    <w:rsid w:val="008E0448"/>
    <w:rPr>
      <w:rFonts w:ascii="Arial" w:eastAsia="Times New Roman" w:hAnsi="Arial" w:cs="Times New Roman"/>
      <w:color w:val="000000"/>
      <w:sz w:val="24"/>
      <w:lang w:val="x-none" w:eastAsia="x-none"/>
    </w:rPr>
  </w:style>
  <w:style w:type="paragraph" w:styleId="ListBullet">
    <w:name w:val="List Bullet"/>
    <w:basedOn w:val="Normal"/>
    <w:rsid w:val="008E0448"/>
    <w:pPr>
      <w:numPr>
        <w:numId w:val="396"/>
      </w:numPr>
      <w:tabs>
        <w:tab w:val="clear" w:pos="720"/>
        <w:tab w:val="num" w:pos="360"/>
      </w:tabs>
      <w:spacing w:before="120" w:after="120" w:line="240" w:lineRule="atLeast"/>
      <w:ind w:left="0" w:firstLine="0"/>
    </w:pPr>
    <w:rPr>
      <w:rFonts w:ascii="Arial" w:eastAsia="Arial Unicode MS" w:hAnsi="Arial" w:cs="Times New Roman"/>
      <w:szCs w:val="20"/>
    </w:rPr>
  </w:style>
  <w:style w:type="paragraph" w:customStyle="1" w:styleId="body-paragraph1">
    <w:name w:val="body-paragraph1"/>
    <w:basedOn w:val="Normal"/>
    <w:rsid w:val="008E0448"/>
    <w:pPr>
      <w:spacing w:before="100" w:beforeAutospacing="1" w:after="100" w:afterAutospacing="1" w:line="240" w:lineRule="auto"/>
      <w:ind w:left="2220"/>
    </w:pPr>
    <w:rPr>
      <w:rFonts w:ascii="Times New Roman" w:eastAsia="Times New Roman" w:hAnsi="Times New Roman" w:cs="Times New Roman"/>
      <w:sz w:val="24"/>
      <w:szCs w:val="24"/>
    </w:rPr>
  </w:style>
  <w:style w:type="character" w:customStyle="1" w:styleId="InternetLink">
    <w:name w:val="Internet Link"/>
    <w:rsid w:val="008E0448"/>
    <w:rPr>
      <w:color w:val="0000FF"/>
      <w:u w:val="single"/>
      <w:lang w:val="en-US" w:eastAsia="en-US" w:bidi="en-US"/>
    </w:rPr>
  </w:style>
  <w:style w:type="paragraph" w:styleId="Title">
    <w:name w:val="Title"/>
    <w:basedOn w:val="Normal"/>
    <w:next w:val="Normal"/>
    <w:link w:val="TitleChar"/>
    <w:uiPriority w:val="99"/>
    <w:qFormat/>
    <w:rsid w:val="008E0448"/>
    <w:pPr>
      <w:spacing w:after="300" w:line="240" w:lineRule="auto"/>
      <w:contextualSpacing/>
      <w:outlineLvl w:val="0"/>
    </w:pPr>
    <w:rPr>
      <w:rFonts w:ascii="Cambria" w:eastAsia="Calibri" w:hAnsi="Cambria" w:cs="Times New Roman"/>
      <w:color w:val="17365D"/>
      <w:spacing w:val="5"/>
      <w:kern w:val="28"/>
      <w:sz w:val="44"/>
      <w:szCs w:val="52"/>
      <w:lang w:eastAsia="ja-JP"/>
    </w:rPr>
  </w:style>
  <w:style w:type="character" w:customStyle="1" w:styleId="TitleChar">
    <w:name w:val="Title Char"/>
    <w:basedOn w:val="DefaultParagraphFont"/>
    <w:link w:val="Title"/>
    <w:uiPriority w:val="99"/>
    <w:rsid w:val="008E0448"/>
    <w:rPr>
      <w:rFonts w:ascii="Cambria" w:eastAsia="Calibri" w:hAnsi="Cambria" w:cs="Times New Roman"/>
      <w:color w:val="17365D"/>
      <w:spacing w:val="5"/>
      <w:kern w:val="28"/>
      <w:sz w:val="44"/>
      <w:szCs w:val="52"/>
      <w:lang w:eastAsia="ja-JP"/>
    </w:rPr>
  </w:style>
  <w:style w:type="paragraph" w:styleId="Subtitle">
    <w:name w:val="Subtitle"/>
    <w:basedOn w:val="Normal"/>
    <w:next w:val="Normal"/>
    <w:link w:val="SubtitleChar"/>
    <w:uiPriority w:val="11"/>
    <w:qFormat/>
    <w:rsid w:val="008E0448"/>
    <w:pPr>
      <w:numPr>
        <w:ilvl w:val="1"/>
      </w:numPr>
      <w:spacing w:before="108" w:after="0" w:line="240" w:lineRule="auto"/>
      <w:ind w:left="216" w:right="360"/>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E0448"/>
    <w:rPr>
      <w:rFonts w:ascii="Cambria" w:eastAsia="Times New Roman" w:hAnsi="Cambria" w:cs="Times New Roman"/>
      <w:i/>
      <w:iCs/>
      <w:color w:val="4F81BD"/>
      <w:spacing w:val="15"/>
      <w:sz w:val="24"/>
      <w:szCs w:val="24"/>
    </w:rPr>
  </w:style>
  <w:style w:type="paragraph" w:customStyle="1" w:styleId="xl71">
    <w:name w:val="xl71"/>
    <w:basedOn w:val="Normal"/>
    <w:rsid w:val="008E044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8E0448"/>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2D1735"/>
  </w:style>
  <w:style w:type="table" w:customStyle="1" w:styleId="TableGrid3">
    <w:name w:val="Table Grid3"/>
    <w:basedOn w:val="TableNormal"/>
    <w:next w:val="TableGrid"/>
    <w:uiPriority w:val="59"/>
    <w:rsid w:val="002D173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145E"/>
  </w:style>
  <w:style w:type="paragraph" w:customStyle="1" w:styleId="Footnote">
    <w:name w:val="Footnote"/>
    <w:basedOn w:val="Standard"/>
    <w:rsid w:val="0006145E"/>
    <w:pPr>
      <w:suppressLineNumbers/>
      <w:ind w:left="283" w:hanging="283"/>
    </w:pPr>
    <w:rPr>
      <w:rFonts w:ascii="Times New Roman" w:eastAsia="SimSun" w:hAnsi="Times New Roman" w:cs="Mangal"/>
      <w:color w:val="auto"/>
      <w:sz w:val="20"/>
      <w:szCs w:val="20"/>
    </w:rPr>
  </w:style>
  <w:style w:type="numbering" w:customStyle="1" w:styleId="WWNum1">
    <w:name w:val="WWNum1"/>
    <w:basedOn w:val="NoList"/>
    <w:rsid w:val="0006145E"/>
    <w:pPr>
      <w:numPr>
        <w:numId w:val="553"/>
      </w:numPr>
    </w:pPr>
  </w:style>
  <w:style w:type="numbering" w:customStyle="1" w:styleId="WWNum11">
    <w:name w:val="WWNum11"/>
    <w:basedOn w:val="NoList"/>
    <w:rsid w:val="0006145E"/>
    <w:pPr>
      <w:numPr>
        <w:numId w:val="555"/>
      </w:numPr>
    </w:pPr>
  </w:style>
  <w:style w:type="numbering" w:customStyle="1" w:styleId="WWNum12">
    <w:name w:val="WWNum12"/>
    <w:basedOn w:val="NoList"/>
    <w:rsid w:val="0006145E"/>
    <w:pPr>
      <w:numPr>
        <w:numId w:val="558"/>
      </w:numPr>
    </w:pPr>
  </w:style>
  <w:style w:type="paragraph" w:customStyle="1" w:styleId="font5">
    <w:name w:val="font5"/>
    <w:basedOn w:val="Normal"/>
    <w:rsid w:val="0035244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352441"/>
    <w:pPr>
      <w:spacing w:before="100" w:beforeAutospacing="1" w:after="100" w:afterAutospacing="1" w:line="240" w:lineRule="auto"/>
    </w:pPr>
    <w:rPr>
      <w:rFonts w:ascii="Cambria Math" w:eastAsia="Times New Roman" w:hAnsi="Cambria Math" w:cs="Times New Roman"/>
      <w:sz w:val="20"/>
      <w:szCs w:val="20"/>
    </w:rPr>
  </w:style>
  <w:style w:type="paragraph" w:customStyle="1" w:styleId="font7">
    <w:name w:val="font7"/>
    <w:basedOn w:val="Normal"/>
    <w:rsid w:val="003524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3">
    <w:name w:val="xl73"/>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5244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35244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81">
    <w:name w:val="xl81"/>
    <w:basedOn w:val="Normal"/>
    <w:rsid w:val="0035244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
    <w:rsid w:val="00352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352441"/>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52441"/>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2660">
      <w:bodyDiv w:val="1"/>
      <w:marLeft w:val="0"/>
      <w:marRight w:val="0"/>
      <w:marTop w:val="0"/>
      <w:marBottom w:val="0"/>
      <w:divBdr>
        <w:top w:val="none" w:sz="0" w:space="0" w:color="auto"/>
        <w:left w:val="none" w:sz="0" w:space="0" w:color="auto"/>
        <w:bottom w:val="none" w:sz="0" w:space="0" w:color="auto"/>
        <w:right w:val="none" w:sz="0" w:space="0" w:color="auto"/>
      </w:divBdr>
    </w:div>
    <w:div w:id="1372537134">
      <w:bodyDiv w:val="1"/>
      <w:marLeft w:val="0"/>
      <w:marRight w:val="0"/>
      <w:marTop w:val="0"/>
      <w:marBottom w:val="0"/>
      <w:divBdr>
        <w:top w:val="none" w:sz="0" w:space="0" w:color="auto"/>
        <w:left w:val="none" w:sz="0" w:space="0" w:color="auto"/>
        <w:bottom w:val="none" w:sz="0" w:space="0" w:color="auto"/>
        <w:right w:val="none" w:sz="0" w:space="0" w:color="auto"/>
      </w:divBdr>
    </w:div>
    <w:div w:id="1430273871">
      <w:bodyDiv w:val="1"/>
      <w:marLeft w:val="0"/>
      <w:marRight w:val="0"/>
      <w:marTop w:val="0"/>
      <w:marBottom w:val="0"/>
      <w:divBdr>
        <w:top w:val="none" w:sz="0" w:space="0" w:color="auto"/>
        <w:left w:val="none" w:sz="0" w:space="0" w:color="auto"/>
        <w:bottom w:val="none" w:sz="0" w:space="0" w:color="auto"/>
        <w:right w:val="none" w:sz="0" w:space="0" w:color="auto"/>
      </w:divBdr>
    </w:div>
    <w:div w:id="1499735988">
      <w:bodyDiv w:val="1"/>
      <w:marLeft w:val="0"/>
      <w:marRight w:val="0"/>
      <w:marTop w:val="0"/>
      <w:marBottom w:val="0"/>
      <w:divBdr>
        <w:top w:val="none" w:sz="0" w:space="0" w:color="auto"/>
        <w:left w:val="none" w:sz="0" w:space="0" w:color="auto"/>
        <w:bottom w:val="none" w:sz="0" w:space="0" w:color="auto"/>
        <w:right w:val="none" w:sz="0" w:space="0" w:color="auto"/>
      </w:divBdr>
    </w:div>
    <w:div w:id="1793212706">
      <w:bodyDiv w:val="1"/>
      <w:marLeft w:val="0"/>
      <w:marRight w:val="0"/>
      <w:marTop w:val="0"/>
      <w:marBottom w:val="0"/>
      <w:divBdr>
        <w:top w:val="none" w:sz="0" w:space="0" w:color="auto"/>
        <w:left w:val="none" w:sz="0" w:space="0" w:color="auto"/>
        <w:bottom w:val="none" w:sz="0" w:space="0" w:color="auto"/>
        <w:right w:val="none" w:sz="0" w:space="0" w:color="auto"/>
      </w:divBdr>
    </w:div>
    <w:div w:id="20534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gulfbend.org/poc/view_doc.php?type=doc&amp;id=11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84A47695CA1C4195D17539B3FE989D" ma:contentTypeVersion="0" ma:contentTypeDescription="Create a new document." ma:contentTypeScope="" ma:versionID="5f008d4524e4e30e944c3088f68eec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C8094-625E-4607-BD32-8FBA58A4F4E3}">
  <ds:schemaRefs>
    <ds:schemaRef ds:uri="http://schemas.openxmlformats.org/officeDocument/2006/bibliography"/>
  </ds:schemaRefs>
</ds:datastoreItem>
</file>

<file path=customXml/itemProps2.xml><?xml version="1.0" encoding="utf-8"?>
<ds:datastoreItem xmlns:ds="http://schemas.openxmlformats.org/officeDocument/2006/customXml" ds:itemID="{23522FB8-3F02-4FE8-BEED-545D4E70978C}"/>
</file>

<file path=customXml/itemProps3.xml><?xml version="1.0" encoding="utf-8"?>
<ds:datastoreItem xmlns:ds="http://schemas.openxmlformats.org/officeDocument/2006/customXml" ds:itemID="{CE49EE4D-6E16-4A06-A521-16F233C5E404}"/>
</file>

<file path=customXml/itemProps4.xml><?xml version="1.0" encoding="utf-8"?>
<ds:datastoreItem xmlns:ds="http://schemas.openxmlformats.org/officeDocument/2006/customXml" ds:itemID="{EEEF7205-2757-44FB-9336-805F6EB0E0C7}"/>
</file>

<file path=docProps/app.xml><?xml version="1.0" encoding="utf-8"?>
<Properties xmlns="http://schemas.openxmlformats.org/officeDocument/2006/extended-properties" xmlns:vt="http://schemas.openxmlformats.org/officeDocument/2006/docPropsVTypes">
  <Template>Normal</Template>
  <TotalTime>1</TotalTime>
  <Pages>19</Pages>
  <Words>7370</Words>
  <Characters>42015</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HCHD</Company>
  <LinksUpToDate>false</LinksUpToDate>
  <CharactersWithSpaces>49287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Amanda Rae</dc:creator>
  <cp:lastModifiedBy>Hanke, June C</cp:lastModifiedBy>
  <cp:revision>2</cp:revision>
  <cp:lastPrinted>2013-01-08T20:52:00Z</cp:lastPrinted>
  <dcterms:created xsi:type="dcterms:W3CDTF">2014-07-10T19:19:00Z</dcterms:created>
  <dcterms:modified xsi:type="dcterms:W3CDTF">2014-07-10T19:19:00Z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0x010104007746B344426FF34E9F9132BF10B1DBD8</vt:lpwstr>
  </property>
  <property fmtid="{D5CDD505-2E9C-101B-9397-08002B2CF9AE}" pid="3" name="Order">
    <vt:r8>48400</vt:r8>
  </property>
  <property fmtid="{D5CDD505-2E9C-101B-9397-08002B2CF9AE}" pid="4" name="TaxCatchAll">
    <vt:lpwstr/>
  </property>
</Properties>
</file>