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Title of Outcome Measure (Improvement Target):</w:t>
      </w:r>
      <w:r w:rsidRPr="00FE5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87D">
        <w:rPr>
          <w:rFonts w:ascii="Times New Roman" w:eastAsia="Times New Roman" w:hAnsi="Times New Roman" w:cs="Times New Roman"/>
          <w:sz w:val="24"/>
          <w:szCs w:val="24"/>
        </w:rPr>
        <w:t xml:space="preserve"> IT-1.10 Improved HbA1c Control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Unique RHP outcome identification number(s):</w:t>
      </w:r>
      <w:r w:rsidRPr="00FE5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FE587D">
        <w:rPr>
          <w:rFonts w:ascii="Times New Roman" w:eastAsia="Times New Roman" w:hAnsi="Times New Roman" w:cs="Times New Roman"/>
          <w:sz w:val="24"/>
          <w:szCs w:val="24"/>
        </w:rPr>
        <w:t>082006001.3.3</w:t>
      </w:r>
    </w:p>
    <w:bookmarkEnd w:id="0"/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Performing Provider Name/TPI:</w:t>
      </w:r>
      <w:r w:rsidRPr="00FE58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E587D">
        <w:rPr>
          <w:rFonts w:ascii="Times New Roman" w:eastAsia="Times New Roman" w:hAnsi="Times New Roman" w:cs="Times New Roman"/>
          <w:sz w:val="24"/>
          <w:szCs w:val="24"/>
        </w:rPr>
        <w:t xml:space="preserve"> Baylor College of Medicine/082006001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Outcome Measure Description:</w:t>
      </w:r>
    </w:p>
    <w:p w:rsidR="00FE587D" w:rsidRPr="00FE587D" w:rsidRDefault="00FE587D" w:rsidP="00FE587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sz w:val="24"/>
          <w:szCs w:val="24"/>
        </w:rPr>
        <w:t>Because this is a new clinic, process milestone P-2 was selected in order to establish the baseline to which we can compare outcomes. Outcome IT-1.10 was selected to measure improvement in Diabetes care control by 15% in DY5 compared to the baseline.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</w:rPr>
        <w:t xml:space="preserve">Process Milestones: </w:t>
      </w:r>
    </w:p>
    <w:p w:rsidR="00FE587D" w:rsidRPr="00FE587D" w:rsidRDefault="00FE587D" w:rsidP="00FE58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sz w:val="24"/>
          <w:szCs w:val="24"/>
        </w:rPr>
        <w:t>DY2: P-1</w:t>
      </w:r>
    </w:p>
    <w:p w:rsidR="00FE587D" w:rsidRPr="00FE587D" w:rsidRDefault="00FE587D" w:rsidP="00FE587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sz w:val="24"/>
          <w:szCs w:val="24"/>
        </w:rPr>
        <w:t>DY3: P-2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</w:rPr>
        <w:t>Outcome Improvement Target(s):</w:t>
      </w:r>
    </w:p>
    <w:p w:rsidR="00FE587D" w:rsidRPr="00FE587D" w:rsidRDefault="00FE587D" w:rsidP="00FE587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587D">
        <w:rPr>
          <w:rFonts w:ascii="Times New Roman" w:eastAsia="Calibri" w:hAnsi="Times New Roman" w:cs="Times New Roman"/>
          <w:sz w:val="24"/>
          <w:szCs w:val="24"/>
        </w:rPr>
        <w:t>DY4 and DY5: IT-1.10 Improve Hb1Ac control showing increased improvement year over year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Rationale: </w:t>
      </w:r>
    </w:p>
    <w:p w:rsidR="00FE587D" w:rsidRPr="00FE587D" w:rsidRDefault="00FE587D" w:rsidP="00FE587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</w:rPr>
        <w:t>The Fifth Ward has been identified as a medically underserved area</w:t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is predominantly comprised of residents who identify themselves as Black, Hispanic or Latino</w:t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</w:rPr>
        <w:t>. Improvements in HbA1c control can improve patient quality of life and cost of care by reducing the lifetime incidence of blindness, end-stage renal disease (ESRD) and coronary artery disease</w:t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</w:rPr>
        <w:t>. Black and Hispanic patients have higher rates of diabetes and higher mortality rates due to diabetes</w:t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4"/>
      </w: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white patients. African Americans are more likely to develop ESRD.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color w:val="000000"/>
          <w:sz w:val="24"/>
          <w:szCs w:val="24"/>
        </w:rPr>
        <w:t>This measure will reflect the Fifth Ward Clinic’s success in implementing continuous process improvements to improve patient outcomes.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E58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Outcome Measure Valuation: 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sz w:val="24"/>
          <w:szCs w:val="24"/>
        </w:rPr>
        <w:t>The value of weight reduction was calculated based on the percentage of the population that is obese</w:t>
      </w:r>
      <w:r w:rsidRPr="00FE5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FE587D">
        <w:rPr>
          <w:rFonts w:ascii="Times New Roman" w:eastAsia="Times New Roman" w:hAnsi="Times New Roman" w:cs="Times New Roman"/>
          <w:sz w:val="24"/>
          <w:szCs w:val="24"/>
        </w:rPr>
        <w:t xml:space="preserve"> and not currently diagnosed with diabetes</w:t>
      </w:r>
      <w:r w:rsidRPr="00FE5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FE587D">
        <w:rPr>
          <w:rFonts w:ascii="Times New Roman" w:eastAsia="Times New Roman" w:hAnsi="Times New Roman" w:cs="Times New Roman"/>
          <w:sz w:val="24"/>
          <w:szCs w:val="24"/>
        </w:rPr>
        <w:t>. Of those patients, it is expected that a 5-7% reduction in weight will reduce the risk of diabetes by 58%</w:t>
      </w:r>
      <w:r w:rsidRPr="00FE5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FE587D">
        <w:rPr>
          <w:rFonts w:ascii="Times New Roman" w:eastAsia="Times New Roman" w:hAnsi="Times New Roman" w:cs="Times New Roman"/>
          <w:sz w:val="24"/>
          <w:szCs w:val="24"/>
        </w:rPr>
        <w:t>. The annual savings</w:t>
      </w:r>
      <w:r w:rsidRPr="00FE587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  <w:r w:rsidRPr="00FE587D">
        <w:rPr>
          <w:rFonts w:ascii="Times New Roman" w:eastAsia="Times New Roman" w:hAnsi="Times New Roman" w:cs="Times New Roman"/>
          <w:sz w:val="24"/>
          <w:szCs w:val="24"/>
        </w:rPr>
        <w:t xml:space="preserve"> was applied to the number of diabetes cases avoided due to weight management for the duration of the Waiver. </w:t>
      </w:r>
    </w:p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E587D" w:rsidRPr="00FE587D" w:rsidSect="00EB19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E587D" w:rsidRPr="00FE587D" w:rsidRDefault="00FE587D" w:rsidP="00FE587D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7"/>
        <w:gridCol w:w="3297"/>
        <w:gridCol w:w="3297"/>
        <w:gridCol w:w="3297"/>
      </w:tblGrid>
      <w:tr w:rsidR="00FE587D" w:rsidRPr="00FE587D" w:rsidTr="00F01C27">
        <w:trPr>
          <w:trHeight w:val="272"/>
          <w:tblHeader/>
        </w:trPr>
        <w:tc>
          <w:tcPr>
            <w:tcW w:w="3297" w:type="dxa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082006001.3.3</w:t>
            </w:r>
          </w:p>
        </w:tc>
        <w:tc>
          <w:tcPr>
            <w:tcW w:w="3297" w:type="dxa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3.IT-1.10</w:t>
            </w:r>
          </w:p>
        </w:tc>
        <w:tc>
          <w:tcPr>
            <w:tcW w:w="6594" w:type="dxa"/>
            <w:gridSpan w:val="2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Improved HbA1c Control</w:t>
            </w:r>
          </w:p>
        </w:tc>
      </w:tr>
      <w:tr w:rsidR="00FE587D" w:rsidRPr="00FE587D" w:rsidTr="00F01C27">
        <w:trPr>
          <w:trHeight w:val="272"/>
          <w:tblHeader/>
        </w:trPr>
        <w:tc>
          <w:tcPr>
            <w:tcW w:w="9891" w:type="dxa"/>
            <w:gridSpan w:val="3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Baylor College of Medicine</w:t>
            </w:r>
          </w:p>
        </w:tc>
        <w:tc>
          <w:tcPr>
            <w:tcW w:w="3297" w:type="dxa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082006001</w:t>
            </w:r>
          </w:p>
        </w:tc>
      </w:tr>
      <w:tr w:rsidR="00FE587D" w:rsidRPr="00FE587D" w:rsidTr="00F01C27">
        <w:trPr>
          <w:trHeight w:val="272"/>
          <w:tblHeader/>
        </w:trPr>
        <w:tc>
          <w:tcPr>
            <w:tcW w:w="3297" w:type="dxa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Related Category 1 or 2 Projects:</w:t>
            </w: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9891" w:type="dxa"/>
            <w:gridSpan w:val="3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082006001.2.1</w:t>
            </w:r>
          </w:p>
        </w:tc>
      </w:tr>
      <w:tr w:rsidR="00FE587D" w:rsidRPr="00FE587D" w:rsidTr="00F01C27">
        <w:trPr>
          <w:trHeight w:val="272"/>
          <w:tblHeader/>
        </w:trPr>
        <w:tc>
          <w:tcPr>
            <w:tcW w:w="3297" w:type="dxa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Starting Point/Baseline:</w:t>
            </w:r>
          </w:p>
        </w:tc>
        <w:tc>
          <w:tcPr>
            <w:tcW w:w="9891" w:type="dxa"/>
            <w:gridSpan w:val="3"/>
            <w:shd w:val="clear" w:color="auto" w:fill="auto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To be established in DY 3</w:t>
            </w:r>
          </w:p>
        </w:tc>
      </w:tr>
      <w:tr w:rsidR="00FE587D" w:rsidRPr="00FE587D" w:rsidTr="00F01C27">
        <w:trPr>
          <w:trHeight w:val="272"/>
          <w:tblHeader/>
        </w:trPr>
        <w:tc>
          <w:tcPr>
            <w:tcW w:w="3297" w:type="dxa"/>
            <w:shd w:val="clear" w:color="auto" w:fill="000000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Year 2</w:t>
            </w:r>
          </w:p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(10/1/2012 – 9/30/2013)</w:t>
            </w:r>
          </w:p>
        </w:tc>
        <w:tc>
          <w:tcPr>
            <w:tcW w:w="3297" w:type="dxa"/>
            <w:shd w:val="clear" w:color="auto" w:fill="000000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Year 3 </w:t>
            </w:r>
          </w:p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(10/1/2013 – 9/30/2014)</w:t>
            </w:r>
          </w:p>
        </w:tc>
        <w:tc>
          <w:tcPr>
            <w:tcW w:w="3297" w:type="dxa"/>
            <w:shd w:val="clear" w:color="auto" w:fill="000000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Year 4</w:t>
            </w:r>
          </w:p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(10/1/2014 – 9/30/2015)</w:t>
            </w:r>
          </w:p>
        </w:tc>
        <w:tc>
          <w:tcPr>
            <w:tcW w:w="3297" w:type="dxa"/>
            <w:shd w:val="clear" w:color="auto" w:fill="000000"/>
          </w:tcPr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Year 5</w:t>
            </w:r>
          </w:p>
          <w:p w:rsidR="00FE587D" w:rsidRPr="00FE587D" w:rsidRDefault="00FE587D" w:rsidP="00FE5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(10/1/2015 – 9/30/2016)</w:t>
            </w:r>
          </w:p>
        </w:tc>
      </w:tr>
      <w:tr w:rsidR="00FE587D" w:rsidRPr="00FE587D" w:rsidTr="00F01C27">
        <w:trPr>
          <w:trHeight w:val="3635"/>
        </w:trPr>
        <w:tc>
          <w:tcPr>
            <w:tcW w:w="3297" w:type="dxa"/>
          </w:tcPr>
          <w:p w:rsidR="00FE587D" w:rsidRPr="00FE587D" w:rsidRDefault="00FE587D" w:rsidP="00FE587D">
            <w:pPr>
              <w:tabs>
                <w:tab w:val="left" w:pos="45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 Milestone 1</w:t>
            </w: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[P-1]: Complete project plan.</w:t>
            </w:r>
          </w:p>
          <w:p w:rsidR="00FE587D" w:rsidRPr="00FE587D" w:rsidRDefault="00FE587D" w:rsidP="00FE587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Data Source: Project plan document.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Process Milestone 1 Estimated Incentive Payment: $ 46,000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3297" w:type="dxa"/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Process Milestone 2</w:t>
            </w: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[P-2]: Establish baseline percentage of patients with poor HbA1c control (&gt;9.0%).</w:t>
            </w:r>
          </w:p>
          <w:p w:rsidR="00FE587D" w:rsidRPr="00FE587D" w:rsidRDefault="00FE587D" w:rsidP="00FE587D">
            <w:pPr>
              <w:spacing w:after="0" w:line="240" w:lineRule="auto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Data Source: EHR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Process Milestone 2 Estimated Incentive Payment: $ 100,000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97" w:type="dxa"/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 Improvement Target 1</w:t>
            </w: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[IT-1.10]: Improve HbA1c control </w:t>
            </w:r>
          </w:p>
          <w:p w:rsidR="00FE587D" w:rsidRPr="00FE587D" w:rsidRDefault="00FE587D" w:rsidP="00FE587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Improvement Target: 10% improvement over baseline.</w:t>
            </w:r>
          </w:p>
          <w:p w:rsidR="00FE587D" w:rsidRPr="00FE587D" w:rsidRDefault="00FE587D" w:rsidP="00FE587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Source: EHR 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Improvement Target 1 Estimated Incentive Payment:  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$ 163,300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Outcome Improvement Target 2</w:t>
            </w: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[IT-1.10]: Improve HbA1c control</w:t>
            </w:r>
          </w:p>
          <w:p w:rsidR="00FE587D" w:rsidRPr="00FE587D" w:rsidRDefault="00FE587D" w:rsidP="00FE587D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Improvement Target: 15% improvement over baseline.</w:t>
            </w:r>
          </w:p>
          <w:p w:rsidR="00FE587D" w:rsidRPr="00FE587D" w:rsidRDefault="00FE587D" w:rsidP="00FE587D">
            <w:pPr>
              <w:spacing w:after="0" w:line="24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Source: EHR 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Outcome Improvement Target 2 Estimated Incentive Payment:  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$ 234,000</w:t>
            </w: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E587D" w:rsidRPr="00FE587D" w:rsidTr="00F01C27">
        <w:trPr>
          <w:trHeight w:val="1484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Year 2 Estimated Outcome Amount:  $ 46,000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Year 3 Estimated Outcome Amount:  $ 100,000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Year 4 Estimated Outcome Amount: $ 163,300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Year 5 Estimated Outcome Amount:  $ 234,000</w:t>
            </w:r>
          </w:p>
        </w:tc>
      </w:tr>
      <w:tr w:rsidR="00FE587D" w:rsidRPr="00FE587D" w:rsidTr="00F01C27">
        <w:trPr>
          <w:trHeight w:val="377"/>
        </w:trPr>
        <w:tc>
          <w:tcPr>
            <w:tcW w:w="13188" w:type="dxa"/>
            <w:gridSpan w:val="4"/>
          </w:tcPr>
          <w:p w:rsidR="00FE587D" w:rsidRPr="00FE587D" w:rsidRDefault="00FE587D" w:rsidP="00FE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ESTIMATED INCENTIVE PAYMENTS FOR 4-YEAR PERIOD </w:t>
            </w:r>
            <w:r w:rsidRPr="00FE5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(add outcome amounts over DYs 2-5)</w:t>
            </w:r>
            <w:r w:rsidRPr="00FE58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FE587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E587D">
              <w:rPr>
                <w:rFonts w:ascii="Times New Roman" w:eastAsia="Times New Roman" w:hAnsi="Times New Roman" w:cs="Times New Roman"/>
                <w:sz w:val="24"/>
                <w:szCs w:val="24"/>
              </w:rPr>
              <w:t>$ 543,300</w:t>
            </w:r>
          </w:p>
        </w:tc>
      </w:tr>
    </w:tbl>
    <w:p w:rsidR="00FE587D" w:rsidRPr="00FE587D" w:rsidRDefault="00FE587D" w:rsidP="00FE58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87D">
        <w:rPr>
          <w:rFonts w:ascii="Times New Roman" w:eastAsia="Times New Roman" w:hAnsi="Times New Roman" w:cs="Times New Roman"/>
          <w:b/>
          <w:noProof/>
          <w:sz w:val="24"/>
          <w:szCs w:val="24"/>
          <w:lang w:eastAsia="zh-T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</w:p>
    <w:p w:rsidR="001C1891" w:rsidRDefault="00FE587D"/>
    <w:sectPr w:rsidR="001C1891" w:rsidSect="00FE58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7D" w:rsidRDefault="00FE587D" w:rsidP="00FE587D">
      <w:pPr>
        <w:spacing w:after="0" w:line="240" w:lineRule="auto"/>
      </w:pPr>
      <w:r>
        <w:separator/>
      </w:r>
    </w:p>
  </w:endnote>
  <w:endnote w:type="continuationSeparator" w:id="0">
    <w:p w:rsidR="00FE587D" w:rsidRDefault="00FE587D" w:rsidP="00FE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D" w:rsidRDefault="00FE5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D" w:rsidRDefault="00FE587D" w:rsidP="006D3B62">
    <w:pPr>
      <w:pStyle w:val="Footer"/>
    </w:pPr>
    <w:r>
      <w:rPr>
        <w:rFonts w:ascii="Cambria" w:hAnsi="Cambria"/>
      </w:rPr>
      <w:t>RHP Plan for Region 3 – Southeast Texas Regional Healthcare Planning</w:t>
    </w:r>
  </w:p>
  <w:p w:rsidR="00FE587D" w:rsidRDefault="00FE58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D" w:rsidRDefault="00FE58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7D" w:rsidRDefault="00FE587D" w:rsidP="00FE587D">
      <w:pPr>
        <w:spacing w:after="0" w:line="240" w:lineRule="auto"/>
      </w:pPr>
      <w:r>
        <w:separator/>
      </w:r>
    </w:p>
  </w:footnote>
  <w:footnote w:type="continuationSeparator" w:id="0">
    <w:p w:rsidR="00FE587D" w:rsidRDefault="00FE587D" w:rsidP="00FE587D">
      <w:pPr>
        <w:spacing w:after="0" w:line="240" w:lineRule="auto"/>
      </w:pPr>
      <w:r>
        <w:continuationSeparator/>
      </w:r>
    </w:p>
  </w:footnote>
  <w:footnote w:id="1">
    <w:p w:rsidR="00FE587D" w:rsidRDefault="00FE587D" w:rsidP="00FE5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U.S. Department of Health and Human Services, Health Resources and Services Administration.</w:t>
      </w:r>
      <w:proofErr w:type="gramEnd"/>
      <w:r>
        <w:t xml:space="preserve"> Find Shortage Areas: MUA/P by State and County. </w:t>
      </w:r>
      <w:hyperlink r:id="rId1" w:history="1">
        <w:r w:rsidRPr="001C2EE1">
          <w:rPr>
            <w:rStyle w:val="Hyperlink"/>
          </w:rPr>
          <w:t>http://muafind.hrsa.gov/index.aspx</w:t>
        </w:r>
      </w:hyperlink>
      <w:r>
        <w:t>. Accessed October 1, 2012</w:t>
      </w:r>
    </w:p>
  </w:footnote>
  <w:footnote w:id="2">
    <w:p w:rsidR="00FE587D" w:rsidRDefault="00FE587D" w:rsidP="00FE58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United States Census 2010.</w:t>
      </w:r>
      <w:proofErr w:type="gramEnd"/>
      <w:r>
        <w:t xml:space="preserve"> </w:t>
      </w:r>
      <w:proofErr w:type="gramStart"/>
      <w:r>
        <w:t>2010 Census Interactive Population Search.</w:t>
      </w:r>
      <w:proofErr w:type="gramEnd"/>
      <w:r>
        <w:t xml:space="preserve"> </w:t>
      </w:r>
      <w:hyperlink r:id="rId2" w:history="1">
        <w:r w:rsidRPr="001C2EE1">
          <w:rPr>
            <w:rStyle w:val="Hyperlink"/>
          </w:rPr>
          <w:t>http://2010.census.gov/2010census/popmap/</w:t>
        </w:r>
      </w:hyperlink>
      <w:r>
        <w:t xml:space="preserve">. </w:t>
      </w:r>
      <w:proofErr w:type="gramStart"/>
      <w:r>
        <w:t>Accessed October 1, 2012.</w:t>
      </w:r>
      <w:proofErr w:type="gramEnd"/>
      <w:r>
        <w:t xml:space="preserve"> </w:t>
      </w:r>
      <w:proofErr w:type="gramStart"/>
      <w:r>
        <w:t>Census Tracts 2111, 2113.</w:t>
      </w:r>
      <w:proofErr w:type="gramEnd"/>
    </w:p>
  </w:footnote>
  <w:footnote w:id="3">
    <w:p w:rsidR="00FE587D" w:rsidRPr="00DA2A68" w:rsidRDefault="00FE587D" w:rsidP="00FE587D">
      <w:pPr>
        <w:pStyle w:val="FootnoteText"/>
      </w:pPr>
      <w:r>
        <w:rPr>
          <w:rStyle w:val="FootnoteReference"/>
        </w:rPr>
        <w:footnoteRef/>
      </w:r>
      <w:r>
        <w:t xml:space="preserve"> Huang ES, Zhang Q, Brown SES, Drum ML, Meltzer DO, Chin MH. The Cost-Effectiveness of Improving Diabetes Care in the U.S. Federally Qualified Community Health Centers. </w:t>
      </w:r>
      <w:r>
        <w:rPr>
          <w:i/>
        </w:rPr>
        <w:t>Health Services Research</w:t>
      </w:r>
      <w:r>
        <w:t xml:space="preserve">, 2007; 42(6 </w:t>
      </w:r>
      <w:proofErr w:type="spellStart"/>
      <w:r>
        <w:t>Pt</w:t>
      </w:r>
      <w:proofErr w:type="spellEnd"/>
      <w:r>
        <w:t xml:space="preserve"> 1): 2174-2193.</w:t>
      </w:r>
    </w:p>
  </w:footnote>
  <w:footnote w:id="4">
    <w:p w:rsidR="00FE587D" w:rsidRDefault="00FE587D" w:rsidP="00FE587D">
      <w:pPr>
        <w:pStyle w:val="FootnoteText"/>
      </w:pPr>
      <w:r>
        <w:rPr>
          <w:rStyle w:val="FootnoteReference"/>
        </w:rPr>
        <w:footnoteRef/>
      </w:r>
      <w:r>
        <w:t xml:space="preserve"> Agency for Healthcare Research and Quality, Diabetes Disparities </w:t>
      </w:r>
      <w:proofErr w:type="gramStart"/>
      <w:r>
        <w:t>Among</w:t>
      </w:r>
      <w:proofErr w:type="gramEnd"/>
      <w:r>
        <w:t xml:space="preserve"> Racial and Ethnic Minorities.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D" w:rsidRDefault="00FE58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13031"/>
      <w:docPartObj>
        <w:docPartGallery w:val="Watermarks"/>
        <w:docPartUnique/>
      </w:docPartObj>
    </w:sdtPr>
    <w:sdtContent>
      <w:p w:rsidR="00FE587D" w:rsidRDefault="00FE587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87D" w:rsidRDefault="00FE58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044E"/>
    <w:multiLevelType w:val="hybridMultilevel"/>
    <w:tmpl w:val="B502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210B"/>
    <w:multiLevelType w:val="hybridMultilevel"/>
    <w:tmpl w:val="9746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7D"/>
    <w:rsid w:val="009234A1"/>
    <w:rsid w:val="00A33F9B"/>
    <w:rsid w:val="00EB63FE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87D"/>
  </w:style>
  <w:style w:type="paragraph" w:styleId="Header">
    <w:name w:val="header"/>
    <w:basedOn w:val="Normal"/>
    <w:link w:val="HeaderChar"/>
    <w:uiPriority w:val="99"/>
    <w:semiHidden/>
    <w:unhideWhenUsed/>
    <w:rsid w:val="00FE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87D"/>
  </w:style>
  <w:style w:type="character" w:styleId="Hyperlink">
    <w:name w:val="Hyperlink"/>
    <w:uiPriority w:val="99"/>
    <w:unhideWhenUsed/>
    <w:rsid w:val="00FE587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E5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87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FE58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E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87D"/>
  </w:style>
  <w:style w:type="paragraph" w:styleId="Header">
    <w:name w:val="header"/>
    <w:basedOn w:val="Normal"/>
    <w:link w:val="HeaderChar"/>
    <w:uiPriority w:val="99"/>
    <w:semiHidden/>
    <w:unhideWhenUsed/>
    <w:rsid w:val="00FE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87D"/>
  </w:style>
  <w:style w:type="character" w:styleId="Hyperlink">
    <w:name w:val="Hyperlink"/>
    <w:uiPriority w:val="99"/>
    <w:unhideWhenUsed/>
    <w:rsid w:val="00FE587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E587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587D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FE5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2010.census.gov/2010census/popmap/" TargetMode="External"/><Relationship Id="rId1" Type="http://schemas.openxmlformats.org/officeDocument/2006/relationships/hyperlink" Target="http://muafind.hrsa.gov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17AABA4D0D844937DEB064DBEC452" ma:contentTypeVersion="1" ma:contentTypeDescription="Create a new document." ma:contentTypeScope="" ma:versionID="01796d80fc0174ff15f33374ce4455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EE5D44-0FA6-41AA-9100-0F636A0438A5}"/>
</file>

<file path=customXml/itemProps2.xml><?xml version="1.0" encoding="utf-8"?>
<ds:datastoreItem xmlns:ds="http://schemas.openxmlformats.org/officeDocument/2006/customXml" ds:itemID="{0265D570-9E67-4C7B-9382-C4C4186F14BC}"/>
</file>

<file path=customXml/itemProps3.xml><?xml version="1.0" encoding="utf-8"?>
<ds:datastoreItem xmlns:ds="http://schemas.openxmlformats.org/officeDocument/2006/customXml" ds:itemID="{3F8B6541-D098-4C08-BC59-73546B1312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Company>HCHD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Gardea, Margarita</dc:creator>
  <cp:keywords/>
  <dc:description/>
  <cp:lastModifiedBy>Gardea, Margarita</cp:lastModifiedBy>
  <cp:revision>1</cp:revision>
  <dcterms:created xsi:type="dcterms:W3CDTF">2012-12-06T14:18:00Z</dcterms:created>
  <dcterms:modified xsi:type="dcterms:W3CDTF">2012-12-06T14:20:00Z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