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DEE" w:rsidRPr="00153DEE" w:rsidRDefault="00153DEE" w:rsidP="00153DEE">
      <w:pPr>
        <w:spacing w:after="0" w:line="240" w:lineRule="auto"/>
        <w:rPr>
          <w:rFonts w:ascii="Times New Roman" w:eastAsia="Times New Roman" w:hAnsi="Times New Roman" w:cs="Times New Roman"/>
          <w:sz w:val="24"/>
          <w:szCs w:val="24"/>
        </w:rPr>
      </w:pPr>
      <w:r w:rsidRPr="00153DEE">
        <w:rPr>
          <w:rFonts w:ascii="Times New Roman" w:eastAsia="Times New Roman" w:hAnsi="Times New Roman" w:cs="Times New Roman"/>
          <w:b/>
          <w:sz w:val="24"/>
          <w:szCs w:val="24"/>
          <w:u w:val="single"/>
        </w:rPr>
        <w:t>Title of Outcome Measure (Improvement Target):</w:t>
      </w:r>
      <w:r w:rsidRPr="00153DEE">
        <w:rPr>
          <w:rFonts w:ascii="Times New Roman" w:eastAsia="Times New Roman" w:hAnsi="Times New Roman" w:cs="Times New Roman"/>
          <w:b/>
          <w:sz w:val="24"/>
          <w:szCs w:val="24"/>
        </w:rPr>
        <w:t xml:space="preserve"> </w:t>
      </w:r>
      <w:r w:rsidRPr="00153DEE">
        <w:rPr>
          <w:rFonts w:ascii="Times New Roman" w:eastAsia="Times New Roman" w:hAnsi="Times New Roman" w:cs="Times New Roman"/>
          <w:sz w:val="24"/>
          <w:szCs w:val="24"/>
        </w:rPr>
        <w:t xml:space="preserve"> IT-1.20 Improved Weight Control</w:t>
      </w:r>
    </w:p>
    <w:p w:rsidR="00153DEE" w:rsidRPr="00153DEE" w:rsidRDefault="00153DEE" w:rsidP="00153DEE">
      <w:pPr>
        <w:spacing w:after="0" w:line="240" w:lineRule="auto"/>
        <w:rPr>
          <w:rFonts w:ascii="Times New Roman" w:eastAsia="Times New Roman" w:hAnsi="Times New Roman" w:cs="Times New Roman"/>
          <w:b/>
          <w:sz w:val="24"/>
          <w:szCs w:val="24"/>
          <w:u w:val="single"/>
        </w:rPr>
      </w:pPr>
    </w:p>
    <w:p w:rsidR="00153DEE" w:rsidRPr="00153DEE" w:rsidRDefault="00153DEE" w:rsidP="00153DEE">
      <w:pPr>
        <w:spacing w:after="0" w:line="240" w:lineRule="auto"/>
        <w:rPr>
          <w:rFonts w:ascii="Times New Roman" w:eastAsia="Times New Roman" w:hAnsi="Times New Roman" w:cs="Times New Roman"/>
          <w:sz w:val="24"/>
          <w:szCs w:val="24"/>
        </w:rPr>
      </w:pPr>
      <w:r w:rsidRPr="00153DEE">
        <w:rPr>
          <w:rFonts w:ascii="Times New Roman" w:eastAsia="Times New Roman" w:hAnsi="Times New Roman" w:cs="Times New Roman"/>
          <w:b/>
          <w:sz w:val="24"/>
          <w:szCs w:val="24"/>
          <w:u w:val="single"/>
        </w:rPr>
        <w:t>Unique RHP outcome identification number(s):</w:t>
      </w:r>
      <w:r w:rsidRPr="00153DEE">
        <w:rPr>
          <w:rFonts w:ascii="Times New Roman" w:eastAsia="Times New Roman" w:hAnsi="Times New Roman" w:cs="Times New Roman"/>
          <w:b/>
          <w:sz w:val="24"/>
          <w:szCs w:val="24"/>
        </w:rPr>
        <w:t xml:space="preserve"> </w:t>
      </w:r>
      <w:bookmarkStart w:id="0" w:name="_GoBack"/>
      <w:r w:rsidRPr="00153DEE">
        <w:rPr>
          <w:rFonts w:ascii="Times New Roman" w:eastAsia="Times New Roman" w:hAnsi="Times New Roman" w:cs="Times New Roman"/>
          <w:sz w:val="24"/>
          <w:szCs w:val="24"/>
        </w:rPr>
        <w:t>082006001.3.4</w:t>
      </w:r>
      <w:bookmarkEnd w:id="0"/>
    </w:p>
    <w:p w:rsidR="00153DEE" w:rsidRPr="00153DEE" w:rsidRDefault="00153DEE" w:rsidP="00153DEE">
      <w:pPr>
        <w:spacing w:after="0" w:line="240" w:lineRule="auto"/>
        <w:rPr>
          <w:rFonts w:ascii="Times New Roman" w:eastAsia="Times New Roman" w:hAnsi="Times New Roman" w:cs="Times New Roman"/>
          <w:sz w:val="24"/>
          <w:szCs w:val="24"/>
        </w:rPr>
      </w:pPr>
      <w:r w:rsidRPr="00153DEE">
        <w:rPr>
          <w:rFonts w:ascii="Times New Roman" w:eastAsia="Times New Roman" w:hAnsi="Times New Roman" w:cs="Times New Roman"/>
          <w:b/>
          <w:sz w:val="24"/>
          <w:szCs w:val="24"/>
          <w:u w:val="single"/>
        </w:rPr>
        <w:t xml:space="preserve">Performing Provider Name/TPI: </w:t>
      </w:r>
      <w:r w:rsidRPr="00153DEE">
        <w:rPr>
          <w:rFonts w:ascii="Times New Roman" w:eastAsia="Times New Roman" w:hAnsi="Times New Roman" w:cs="Times New Roman"/>
          <w:sz w:val="24"/>
          <w:szCs w:val="24"/>
          <w:u w:val="single"/>
        </w:rPr>
        <w:t xml:space="preserve"> </w:t>
      </w:r>
      <w:r w:rsidRPr="00153DEE">
        <w:rPr>
          <w:rFonts w:ascii="Times New Roman" w:eastAsia="Times New Roman" w:hAnsi="Times New Roman" w:cs="Times New Roman"/>
          <w:sz w:val="24"/>
          <w:szCs w:val="24"/>
        </w:rPr>
        <w:t xml:space="preserve"> Baylor College of Medicine/082006001</w:t>
      </w:r>
    </w:p>
    <w:p w:rsidR="00153DEE" w:rsidRPr="00153DEE" w:rsidRDefault="00153DEE" w:rsidP="00153DEE">
      <w:pPr>
        <w:spacing w:after="0" w:line="240" w:lineRule="auto"/>
        <w:rPr>
          <w:rFonts w:ascii="Times New Roman" w:eastAsia="Times New Roman" w:hAnsi="Times New Roman" w:cs="Times New Roman"/>
          <w:b/>
          <w:sz w:val="24"/>
          <w:szCs w:val="24"/>
          <w:u w:val="single"/>
        </w:rPr>
      </w:pPr>
    </w:p>
    <w:p w:rsidR="00153DEE" w:rsidRPr="00153DEE" w:rsidRDefault="00153DEE" w:rsidP="00153DEE">
      <w:pPr>
        <w:spacing w:after="0" w:line="240" w:lineRule="auto"/>
        <w:rPr>
          <w:rFonts w:ascii="Times New Roman" w:eastAsia="Times New Roman" w:hAnsi="Times New Roman" w:cs="Times New Roman"/>
          <w:b/>
          <w:sz w:val="24"/>
          <w:szCs w:val="24"/>
          <w:u w:val="single"/>
        </w:rPr>
      </w:pPr>
      <w:r w:rsidRPr="00153DEE">
        <w:rPr>
          <w:rFonts w:ascii="Times New Roman" w:eastAsia="Times New Roman" w:hAnsi="Times New Roman" w:cs="Times New Roman"/>
          <w:b/>
          <w:sz w:val="24"/>
          <w:szCs w:val="24"/>
          <w:u w:val="single"/>
        </w:rPr>
        <w:t xml:space="preserve">Outcome Measure Description: </w:t>
      </w:r>
    </w:p>
    <w:p w:rsidR="00153DEE" w:rsidRPr="00153DEE" w:rsidRDefault="00153DEE" w:rsidP="00153DEE">
      <w:pPr>
        <w:spacing w:after="0" w:line="240" w:lineRule="auto"/>
        <w:ind w:firstLine="720"/>
        <w:rPr>
          <w:rFonts w:ascii="Times New Roman" w:eastAsia="Times New Roman" w:hAnsi="Times New Roman" w:cs="Times New Roman"/>
          <w:sz w:val="24"/>
          <w:szCs w:val="24"/>
        </w:rPr>
      </w:pPr>
      <w:r w:rsidRPr="00153DEE">
        <w:rPr>
          <w:rFonts w:ascii="Times New Roman" w:eastAsia="Times New Roman" w:hAnsi="Times New Roman" w:cs="Times New Roman"/>
          <w:sz w:val="24"/>
          <w:szCs w:val="24"/>
        </w:rPr>
        <w:t>Because this is a new clinic, process milestone P-2 was selected in order to establish the baseline population.  Outcome IT-1.20 other outcome improvement target was selected to measure weight loss of at least 5% in 10% of the target population by DY5.</w:t>
      </w:r>
    </w:p>
    <w:p w:rsidR="00153DEE" w:rsidRPr="00153DEE" w:rsidRDefault="00153DEE" w:rsidP="00153DEE">
      <w:pPr>
        <w:spacing w:after="0" w:line="240" w:lineRule="auto"/>
        <w:rPr>
          <w:rFonts w:ascii="Times New Roman" w:eastAsia="Times New Roman" w:hAnsi="Times New Roman" w:cs="Times New Roman"/>
          <w:b/>
          <w:sz w:val="24"/>
          <w:szCs w:val="24"/>
        </w:rPr>
      </w:pPr>
    </w:p>
    <w:p w:rsidR="00153DEE" w:rsidRPr="00153DEE" w:rsidRDefault="00153DEE" w:rsidP="00153DEE">
      <w:pPr>
        <w:spacing w:after="0" w:line="240" w:lineRule="auto"/>
        <w:rPr>
          <w:rFonts w:ascii="Times New Roman" w:eastAsia="Times New Roman" w:hAnsi="Times New Roman" w:cs="Times New Roman"/>
          <w:b/>
          <w:sz w:val="24"/>
          <w:szCs w:val="24"/>
        </w:rPr>
      </w:pPr>
      <w:r w:rsidRPr="00153DEE">
        <w:rPr>
          <w:rFonts w:ascii="Times New Roman" w:eastAsia="Times New Roman" w:hAnsi="Times New Roman" w:cs="Times New Roman"/>
          <w:b/>
          <w:sz w:val="24"/>
          <w:szCs w:val="24"/>
        </w:rPr>
        <w:t xml:space="preserve">Process Milestones: </w:t>
      </w:r>
    </w:p>
    <w:p w:rsidR="00153DEE" w:rsidRPr="00153DEE" w:rsidRDefault="00153DEE" w:rsidP="00153DEE">
      <w:pPr>
        <w:numPr>
          <w:ilvl w:val="0"/>
          <w:numId w:val="1"/>
        </w:numPr>
        <w:spacing w:after="0" w:line="240" w:lineRule="auto"/>
        <w:rPr>
          <w:rFonts w:ascii="Times New Roman" w:eastAsia="Times New Roman" w:hAnsi="Times New Roman" w:cs="Times New Roman"/>
          <w:sz w:val="24"/>
          <w:szCs w:val="24"/>
        </w:rPr>
      </w:pPr>
      <w:r w:rsidRPr="00153DEE">
        <w:rPr>
          <w:rFonts w:ascii="Times New Roman" w:eastAsia="Times New Roman" w:hAnsi="Times New Roman" w:cs="Times New Roman"/>
          <w:sz w:val="24"/>
          <w:szCs w:val="24"/>
        </w:rPr>
        <w:t>DY2: P-1</w:t>
      </w:r>
    </w:p>
    <w:p w:rsidR="00153DEE" w:rsidRPr="00153DEE" w:rsidRDefault="00153DEE" w:rsidP="00153DEE">
      <w:pPr>
        <w:numPr>
          <w:ilvl w:val="0"/>
          <w:numId w:val="1"/>
        </w:numPr>
        <w:spacing w:after="0" w:line="240" w:lineRule="auto"/>
        <w:rPr>
          <w:rFonts w:ascii="Times New Roman" w:eastAsia="Times New Roman" w:hAnsi="Times New Roman" w:cs="Times New Roman"/>
          <w:b/>
          <w:sz w:val="24"/>
          <w:szCs w:val="24"/>
        </w:rPr>
      </w:pPr>
      <w:r w:rsidRPr="00153DEE">
        <w:rPr>
          <w:rFonts w:ascii="Times New Roman" w:eastAsia="Times New Roman" w:hAnsi="Times New Roman" w:cs="Times New Roman"/>
          <w:sz w:val="24"/>
          <w:szCs w:val="24"/>
        </w:rPr>
        <w:t>DY3: P-2</w:t>
      </w:r>
    </w:p>
    <w:p w:rsidR="00153DEE" w:rsidRPr="00153DEE" w:rsidRDefault="00153DEE" w:rsidP="00153DEE">
      <w:pPr>
        <w:spacing w:after="0" w:line="240" w:lineRule="auto"/>
        <w:rPr>
          <w:rFonts w:ascii="Times New Roman" w:eastAsia="Times New Roman" w:hAnsi="Times New Roman" w:cs="Times New Roman"/>
          <w:b/>
          <w:sz w:val="24"/>
          <w:szCs w:val="24"/>
        </w:rPr>
      </w:pPr>
      <w:r w:rsidRPr="00153DEE">
        <w:rPr>
          <w:rFonts w:ascii="Times New Roman" w:eastAsia="Times New Roman" w:hAnsi="Times New Roman" w:cs="Times New Roman"/>
          <w:b/>
          <w:sz w:val="24"/>
          <w:szCs w:val="24"/>
        </w:rPr>
        <w:t>Outcome Improvement Target(s) for each year:</w:t>
      </w:r>
    </w:p>
    <w:p w:rsidR="00153DEE" w:rsidRPr="00153DEE" w:rsidRDefault="00153DEE" w:rsidP="00153DEE">
      <w:pPr>
        <w:numPr>
          <w:ilvl w:val="0"/>
          <w:numId w:val="2"/>
        </w:numPr>
        <w:spacing w:after="0" w:line="240" w:lineRule="auto"/>
        <w:contextualSpacing/>
        <w:rPr>
          <w:rFonts w:ascii="Times New Roman" w:eastAsia="Calibri" w:hAnsi="Times New Roman" w:cs="Times New Roman"/>
          <w:sz w:val="24"/>
          <w:szCs w:val="24"/>
        </w:rPr>
      </w:pPr>
      <w:r w:rsidRPr="00153DEE">
        <w:rPr>
          <w:rFonts w:ascii="Times New Roman" w:eastAsia="Calibri" w:hAnsi="Times New Roman" w:cs="Times New Roman"/>
          <w:sz w:val="24"/>
          <w:szCs w:val="24"/>
        </w:rPr>
        <w:t>DY4 and DY5: IT-1.20 Improve weight control showing increased improvement year over year</w:t>
      </w:r>
    </w:p>
    <w:p w:rsidR="00153DEE" w:rsidRPr="00153DEE" w:rsidRDefault="00153DEE" w:rsidP="00153DEE">
      <w:pPr>
        <w:spacing w:after="0" w:line="240" w:lineRule="auto"/>
        <w:rPr>
          <w:rFonts w:ascii="Times New Roman" w:eastAsia="Times New Roman" w:hAnsi="Times New Roman" w:cs="Times New Roman"/>
          <w:sz w:val="24"/>
          <w:szCs w:val="24"/>
        </w:rPr>
      </w:pPr>
    </w:p>
    <w:p w:rsidR="00153DEE" w:rsidRPr="00153DEE" w:rsidRDefault="00153DEE" w:rsidP="00153DEE">
      <w:pPr>
        <w:spacing w:after="0" w:line="240" w:lineRule="auto"/>
        <w:rPr>
          <w:rFonts w:ascii="Times New Roman" w:eastAsia="Times New Roman" w:hAnsi="Times New Roman" w:cs="Times New Roman"/>
          <w:b/>
          <w:sz w:val="24"/>
          <w:szCs w:val="24"/>
          <w:u w:val="single"/>
        </w:rPr>
      </w:pPr>
      <w:r w:rsidRPr="00153DEE">
        <w:rPr>
          <w:rFonts w:ascii="Times New Roman" w:eastAsia="Times New Roman" w:hAnsi="Times New Roman" w:cs="Times New Roman"/>
          <w:b/>
          <w:sz w:val="24"/>
          <w:szCs w:val="24"/>
          <w:u w:val="single"/>
        </w:rPr>
        <w:t xml:space="preserve">Rationale: </w:t>
      </w:r>
    </w:p>
    <w:p w:rsidR="00153DEE" w:rsidRPr="00153DEE" w:rsidRDefault="00153DEE" w:rsidP="00153DEE">
      <w:pPr>
        <w:spacing w:after="0" w:line="240" w:lineRule="auto"/>
        <w:ind w:firstLine="720"/>
        <w:rPr>
          <w:rFonts w:ascii="Times New Roman" w:eastAsia="Times New Roman" w:hAnsi="Times New Roman" w:cs="Times New Roman"/>
          <w:sz w:val="24"/>
          <w:szCs w:val="24"/>
        </w:rPr>
      </w:pPr>
      <w:r w:rsidRPr="00153DEE">
        <w:rPr>
          <w:rFonts w:ascii="Times New Roman" w:eastAsia="Times New Roman" w:hAnsi="Times New Roman" w:cs="Times New Roman"/>
          <w:color w:val="000000"/>
          <w:sz w:val="24"/>
          <w:szCs w:val="24"/>
        </w:rPr>
        <w:t>The Fifth Ward has been identified as a medically underserved area</w:t>
      </w:r>
      <w:r w:rsidRPr="00153DEE">
        <w:rPr>
          <w:rFonts w:ascii="Times New Roman" w:eastAsia="Times New Roman" w:hAnsi="Times New Roman" w:cs="Times New Roman"/>
          <w:color w:val="000000"/>
          <w:sz w:val="24"/>
          <w:szCs w:val="24"/>
          <w:vertAlign w:val="superscript"/>
        </w:rPr>
        <w:footnoteReference w:id="1"/>
      </w:r>
      <w:r w:rsidRPr="00153DEE">
        <w:rPr>
          <w:rFonts w:ascii="Times New Roman" w:eastAsia="Times New Roman" w:hAnsi="Times New Roman" w:cs="Times New Roman"/>
          <w:color w:val="000000"/>
          <w:sz w:val="24"/>
          <w:szCs w:val="24"/>
        </w:rPr>
        <w:t xml:space="preserve"> and is predominantly comprised of residents who identify themselves as Black, Hispanic or Latino</w:t>
      </w:r>
      <w:r w:rsidRPr="00153DEE">
        <w:rPr>
          <w:rFonts w:ascii="Times New Roman" w:eastAsia="Times New Roman" w:hAnsi="Times New Roman" w:cs="Times New Roman"/>
          <w:color w:val="000000"/>
          <w:sz w:val="24"/>
          <w:szCs w:val="24"/>
          <w:vertAlign w:val="superscript"/>
        </w:rPr>
        <w:footnoteReference w:id="2"/>
      </w:r>
      <w:r w:rsidRPr="00153DEE">
        <w:rPr>
          <w:rFonts w:ascii="Times New Roman" w:eastAsia="Times New Roman" w:hAnsi="Times New Roman" w:cs="Times New Roman"/>
          <w:color w:val="000000"/>
          <w:sz w:val="24"/>
          <w:szCs w:val="24"/>
        </w:rPr>
        <w:t>. Weight management is a proposed outcome measure under option IT-1.20. According to the Health of Houston Survey in 2010, 32% of Houston area adults were obese, compared to 29% across the State of Texas</w:t>
      </w:r>
      <w:r w:rsidRPr="00153DEE">
        <w:rPr>
          <w:rFonts w:ascii="Times New Roman" w:eastAsia="Times New Roman" w:hAnsi="Times New Roman" w:cs="Times New Roman"/>
          <w:color w:val="000000"/>
          <w:sz w:val="24"/>
          <w:szCs w:val="24"/>
          <w:vertAlign w:val="superscript"/>
        </w:rPr>
        <w:footnoteReference w:id="3"/>
      </w:r>
      <w:r w:rsidRPr="00153DEE">
        <w:rPr>
          <w:rFonts w:ascii="Times New Roman" w:eastAsia="Times New Roman" w:hAnsi="Times New Roman" w:cs="Times New Roman"/>
          <w:color w:val="000000"/>
          <w:sz w:val="24"/>
          <w:szCs w:val="24"/>
        </w:rPr>
        <w:t xml:space="preserve"> with a high prevalence among non-Hispanic blacks (51% higher) and Hispanics (21% higher)</w:t>
      </w:r>
      <w:r w:rsidRPr="00153DEE">
        <w:rPr>
          <w:rFonts w:ascii="Times New Roman" w:eastAsia="Times New Roman" w:hAnsi="Times New Roman" w:cs="Times New Roman"/>
          <w:color w:val="000000"/>
          <w:sz w:val="24"/>
          <w:szCs w:val="24"/>
          <w:vertAlign w:val="superscript"/>
        </w:rPr>
        <w:footnoteReference w:id="4"/>
      </w:r>
      <w:r w:rsidRPr="00153DEE">
        <w:rPr>
          <w:rFonts w:ascii="Times New Roman" w:eastAsia="Times New Roman" w:hAnsi="Times New Roman" w:cs="Times New Roman"/>
          <w:color w:val="000000"/>
          <w:sz w:val="24"/>
          <w:szCs w:val="24"/>
        </w:rPr>
        <w:t>. Obese patients face a higher risk of developing diabetes</w:t>
      </w:r>
      <w:r w:rsidRPr="00153DEE">
        <w:rPr>
          <w:rFonts w:ascii="Times New Roman" w:eastAsia="Times New Roman" w:hAnsi="Times New Roman" w:cs="Times New Roman"/>
          <w:color w:val="000000"/>
          <w:sz w:val="24"/>
          <w:szCs w:val="24"/>
          <w:vertAlign w:val="superscript"/>
        </w:rPr>
        <w:footnoteReference w:id="5"/>
      </w:r>
      <w:r w:rsidRPr="00153DEE">
        <w:rPr>
          <w:rFonts w:ascii="Times New Roman" w:eastAsia="Times New Roman" w:hAnsi="Times New Roman" w:cs="Times New Roman"/>
          <w:color w:val="000000"/>
          <w:sz w:val="24"/>
          <w:szCs w:val="24"/>
        </w:rPr>
        <w:t>, and weight loss can significantly reduce that risk</w:t>
      </w:r>
      <w:r w:rsidRPr="00153DEE">
        <w:rPr>
          <w:rFonts w:ascii="Times New Roman" w:eastAsia="Times New Roman" w:hAnsi="Times New Roman" w:cs="Times New Roman"/>
          <w:color w:val="000000"/>
          <w:sz w:val="24"/>
          <w:szCs w:val="24"/>
          <w:vertAlign w:val="superscript"/>
        </w:rPr>
        <w:footnoteReference w:id="6"/>
      </w:r>
      <w:r w:rsidRPr="00153DEE">
        <w:rPr>
          <w:rFonts w:ascii="Times New Roman" w:eastAsia="Times New Roman" w:hAnsi="Times New Roman" w:cs="Times New Roman"/>
          <w:color w:val="000000"/>
          <w:sz w:val="24"/>
          <w:szCs w:val="24"/>
        </w:rPr>
        <w:t>. Helping patients achieve healthier weights can reduce mortality and morbidity and their attendant costs associated with diabetes as well as, creating an overall healthier population with decreased risk of other medical complications.</w:t>
      </w:r>
    </w:p>
    <w:p w:rsidR="00153DEE" w:rsidRPr="00153DEE" w:rsidRDefault="00153DEE" w:rsidP="00153DEE">
      <w:pPr>
        <w:spacing w:after="0" w:line="240" w:lineRule="auto"/>
        <w:rPr>
          <w:rFonts w:ascii="Times New Roman" w:eastAsia="Times New Roman" w:hAnsi="Times New Roman" w:cs="Times New Roman"/>
          <w:b/>
          <w:sz w:val="24"/>
          <w:szCs w:val="24"/>
          <w:u w:val="single"/>
        </w:rPr>
      </w:pPr>
    </w:p>
    <w:p w:rsidR="00153DEE" w:rsidRPr="00153DEE" w:rsidRDefault="00153DEE" w:rsidP="00153DEE">
      <w:pPr>
        <w:spacing w:after="0" w:line="240" w:lineRule="auto"/>
        <w:rPr>
          <w:rFonts w:ascii="Times New Roman" w:eastAsia="Times New Roman" w:hAnsi="Times New Roman" w:cs="Times New Roman"/>
          <w:b/>
          <w:sz w:val="24"/>
          <w:szCs w:val="24"/>
          <w:u w:val="single"/>
        </w:rPr>
      </w:pPr>
      <w:r w:rsidRPr="00153DEE">
        <w:rPr>
          <w:rFonts w:ascii="Times New Roman" w:eastAsia="Times New Roman" w:hAnsi="Times New Roman" w:cs="Times New Roman"/>
          <w:b/>
          <w:sz w:val="24"/>
          <w:szCs w:val="24"/>
          <w:u w:val="single"/>
        </w:rPr>
        <w:t>Outcom</w:t>
      </w:r>
      <w:r w:rsidRPr="00153DEE">
        <w:rPr>
          <w:rFonts w:ascii="Times New Roman" w:eastAsia="Times New Roman" w:hAnsi="Times New Roman" w:cs="Times New Roman"/>
          <w:b/>
          <w:noProof/>
          <w:sz w:val="24"/>
          <w:szCs w:val="24"/>
          <w:u w:val="single"/>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153DEE">
        <w:rPr>
          <w:rFonts w:ascii="Times New Roman" w:eastAsia="Times New Roman" w:hAnsi="Times New Roman" w:cs="Times New Roman"/>
          <w:b/>
          <w:sz w:val="24"/>
          <w:szCs w:val="24"/>
          <w:u w:val="single"/>
        </w:rPr>
        <w:t xml:space="preserve">e Measure Valuation: </w:t>
      </w:r>
    </w:p>
    <w:p w:rsidR="00153DEE" w:rsidRPr="00153DEE" w:rsidRDefault="00153DEE" w:rsidP="00153DEE">
      <w:pPr>
        <w:spacing w:after="0" w:line="240" w:lineRule="auto"/>
        <w:rPr>
          <w:rFonts w:ascii="Times New Roman" w:eastAsia="Times New Roman" w:hAnsi="Times New Roman" w:cs="Times New Roman"/>
          <w:i/>
          <w:sz w:val="24"/>
          <w:szCs w:val="24"/>
        </w:rPr>
      </w:pPr>
      <w:r w:rsidRPr="00153DEE">
        <w:rPr>
          <w:rFonts w:ascii="Times New Roman" w:eastAsia="Times New Roman" w:hAnsi="Times New Roman" w:cs="Times New Roman"/>
          <w:sz w:val="24"/>
          <w:szCs w:val="24"/>
        </w:rPr>
        <w:t>The value of weight reduction was calculated based on the percentage of the population that is obese</w:t>
      </w:r>
      <w:r w:rsidRPr="00153DEE">
        <w:rPr>
          <w:rFonts w:ascii="Times New Roman" w:eastAsia="Times New Roman" w:hAnsi="Times New Roman" w:cs="Times New Roman"/>
          <w:sz w:val="24"/>
          <w:szCs w:val="24"/>
          <w:vertAlign w:val="superscript"/>
        </w:rPr>
        <w:t>18</w:t>
      </w:r>
      <w:r w:rsidRPr="00153DEE">
        <w:rPr>
          <w:rFonts w:ascii="Times New Roman" w:eastAsia="Times New Roman" w:hAnsi="Times New Roman" w:cs="Times New Roman"/>
          <w:sz w:val="24"/>
          <w:szCs w:val="24"/>
        </w:rPr>
        <w:t xml:space="preserve"> and not currently diagnosed with diabetes</w:t>
      </w:r>
      <w:r w:rsidRPr="00153DEE">
        <w:rPr>
          <w:rFonts w:ascii="Times New Roman" w:eastAsia="Times New Roman" w:hAnsi="Times New Roman" w:cs="Times New Roman"/>
          <w:sz w:val="24"/>
          <w:szCs w:val="24"/>
          <w:vertAlign w:val="superscript"/>
        </w:rPr>
        <w:t>20</w:t>
      </w:r>
      <w:r w:rsidRPr="00153DEE">
        <w:rPr>
          <w:rFonts w:ascii="Times New Roman" w:eastAsia="Times New Roman" w:hAnsi="Times New Roman" w:cs="Times New Roman"/>
          <w:sz w:val="24"/>
          <w:szCs w:val="24"/>
        </w:rPr>
        <w:t>. Of those patients, it is expected that a 5-7% reduction in weight will reduce the risk of diabetes by 58%</w:t>
      </w:r>
      <w:r w:rsidRPr="00153DEE">
        <w:rPr>
          <w:rFonts w:ascii="Times New Roman" w:eastAsia="Times New Roman" w:hAnsi="Times New Roman" w:cs="Times New Roman"/>
          <w:sz w:val="24"/>
          <w:szCs w:val="24"/>
          <w:vertAlign w:val="superscript"/>
        </w:rPr>
        <w:t>21</w:t>
      </w:r>
      <w:r w:rsidRPr="00153DEE">
        <w:rPr>
          <w:rFonts w:ascii="Times New Roman" w:eastAsia="Times New Roman" w:hAnsi="Times New Roman" w:cs="Times New Roman"/>
          <w:sz w:val="24"/>
          <w:szCs w:val="24"/>
        </w:rPr>
        <w:t>. The annual savings</w:t>
      </w:r>
      <w:r w:rsidRPr="00153DEE">
        <w:rPr>
          <w:rFonts w:ascii="Times New Roman" w:eastAsia="Times New Roman" w:hAnsi="Times New Roman" w:cs="Times New Roman"/>
          <w:sz w:val="24"/>
          <w:szCs w:val="24"/>
          <w:vertAlign w:val="superscript"/>
        </w:rPr>
        <w:t>21</w:t>
      </w:r>
      <w:r w:rsidRPr="00153DEE">
        <w:rPr>
          <w:rFonts w:ascii="Times New Roman" w:eastAsia="Times New Roman" w:hAnsi="Times New Roman" w:cs="Times New Roman"/>
          <w:sz w:val="24"/>
          <w:szCs w:val="24"/>
        </w:rPr>
        <w:t xml:space="preserve"> was applied to the number of diabetes cases avoided due to weight management for the duration of the Waiver.</w:t>
      </w:r>
    </w:p>
    <w:p w:rsidR="00153DEE" w:rsidRPr="00153DEE" w:rsidRDefault="00153DEE" w:rsidP="00153DEE">
      <w:pPr>
        <w:spacing w:after="0" w:line="240" w:lineRule="auto"/>
        <w:rPr>
          <w:rFonts w:ascii="Times New Roman" w:eastAsia="Times New Roman" w:hAnsi="Times New Roman" w:cs="Times New Roman"/>
          <w:sz w:val="24"/>
          <w:szCs w:val="24"/>
        </w:rPr>
        <w:sectPr w:rsidR="00153DEE" w:rsidRPr="00153DEE" w:rsidSect="00EB19A5">
          <w:pgSz w:w="12240" w:h="15840" w:code="1"/>
          <w:pgMar w:top="1440" w:right="1440" w:bottom="1440" w:left="1440" w:header="720" w:footer="720" w:gutter="0"/>
          <w:cols w:space="720"/>
          <w:docGrid w:linePitch="360"/>
        </w:sectPr>
      </w:pPr>
    </w:p>
    <w:p w:rsidR="00153DEE" w:rsidRPr="00153DEE" w:rsidRDefault="00153DEE" w:rsidP="00153DEE">
      <w:pPr>
        <w:spacing w:after="0" w:line="240" w:lineRule="auto"/>
        <w:rPr>
          <w:rFonts w:ascii="Times New Roman" w:eastAsia="Times New Roman" w:hAnsi="Times New Roman" w:cs="Times New Roman"/>
          <w:sz w:val="24"/>
          <w:szCs w:val="24"/>
        </w:rPr>
        <w:sectPr w:rsidR="00153DEE" w:rsidRPr="00153DEE" w:rsidSect="00EB19A5">
          <w:type w:val="continuous"/>
          <w:pgSz w:w="12240" w:h="15840" w:code="1"/>
          <w:pgMar w:top="1440" w:right="1440" w:bottom="1440" w:left="1440" w:header="720" w:footer="720" w:gutter="0"/>
          <w:cols w:space="720"/>
          <w:docGrid w:linePitch="360"/>
        </w:sectPr>
      </w:pP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7"/>
        <w:gridCol w:w="3297"/>
        <w:gridCol w:w="3297"/>
        <w:gridCol w:w="3297"/>
      </w:tblGrid>
      <w:tr w:rsidR="00153DEE" w:rsidRPr="00153DEE" w:rsidTr="00F01C27">
        <w:trPr>
          <w:trHeight w:val="272"/>
          <w:tblHeader/>
        </w:trPr>
        <w:tc>
          <w:tcPr>
            <w:tcW w:w="3297" w:type="dxa"/>
            <w:shd w:val="clear" w:color="auto" w:fill="auto"/>
          </w:tcPr>
          <w:p w:rsidR="00153DEE" w:rsidRPr="00153DEE" w:rsidRDefault="00153DEE" w:rsidP="00153DEE">
            <w:pPr>
              <w:spacing w:after="0" w:line="240" w:lineRule="auto"/>
              <w:jc w:val="center"/>
              <w:rPr>
                <w:rFonts w:ascii="Times New Roman" w:eastAsia="Times New Roman" w:hAnsi="Times New Roman" w:cs="Times New Roman"/>
                <w:b/>
                <w:color w:val="FFFFFF"/>
                <w:sz w:val="24"/>
                <w:szCs w:val="24"/>
              </w:rPr>
            </w:pPr>
            <w:r w:rsidRPr="00153DEE">
              <w:rPr>
                <w:rFonts w:ascii="Times New Roman" w:eastAsia="Times New Roman" w:hAnsi="Times New Roman" w:cs="Times New Roman"/>
                <w:sz w:val="24"/>
                <w:szCs w:val="24"/>
              </w:rPr>
              <w:lastRenderedPageBreak/>
              <w:t>082006001.3.4</w:t>
            </w:r>
          </w:p>
        </w:tc>
        <w:tc>
          <w:tcPr>
            <w:tcW w:w="3297" w:type="dxa"/>
            <w:shd w:val="clear" w:color="auto" w:fill="auto"/>
          </w:tcPr>
          <w:p w:rsidR="00153DEE" w:rsidRPr="00153DEE" w:rsidRDefault="00153DEE" w:rsidP="00153DEE">
            <w:pPr>
              <w:spacing w:after="0" w:line="240" w:lineRule="auto"/>
              <w:jc w:val="center"/>
              <w:rPr>
                <w:rFonts w:ascii="Times New Roman" w:eastAsia="Times New Roman" w:hAnsi="Times New Roman" w:cs="Times New Roman"/>
                <w:b/>
                <w:color w:val="FFFFFF"/>
                <w:sz w:val="24"/>
                <w:szCs w:val="24"/>
              </w:rPr>
            </w:pPr>
            <w:r w:rsidRPr="00153DEE">
              <w:rPr>
                <w:rFonts w:ascii="Times New Roman" w:eastAsia="Times New Roman" w:hAnsi="Times New Roman" w:cs="Times New Roman"/>
                <w:i/>
                <w:sz w:val="24"/>
                <w:szCs w:val="24"/>
              </w:rPr>
              <w:t>3.IT-1.20</w:t>
            </w:r>
          </w:p>
        </w:tc>
        <w:tc>
          <w:tcPr>
            <w:tcW w:w="6594" w:type="dxa"/>
            <w:gridSpan w:val="2"/>
            <w:shd w:val="clear" w:color="auto" w:fill="auto"/>
          </w:tcPr>
          <w:p w:rsidR="00153DEE" w:rsidRPr="00153DEE" w:rsidRDefault="00153DEE" w:rsidP="00153DEE">
            <w:pPr>
              <w:spacing w:after="0" w:line="240" w:lineRule="auto"/>
              <w:jc w:val="center"/>
              <w:rPr>
                <w:rFonts w:ascii="Times New Roman" w:eastAsia="Times New Roman" w:hAnsi="Times New Roman" w:cs="Times New Roman"/>
                <w:color w:val="FFFFFF"/>
                <w:sz w:val="24"/>
                <w:szCs w:val="24"/>
              </w:rPr>
            </w:pPr>
            <w:r w:rsidRPr="00153DEE">
              <w:rPr>
                <w:rFonts w:ascii="Times New Roman" w:eastAsia="Times New Roman" w:hAnsi="Times New Roman" w:cs="Times New Roman"/>
                <w:sz w:val="24"/>
                <w:szCs w:val="24"/>
              </w:rPr>
              <w:t>Improved Weight Control</w:t>
            </w:r>
          </w:p>
        </w:tc>
      </w:tr>
      <w:tr w:rsidR="00153DEE" w:rsidRPr="00153DEE" w:rsidTr="00F01C27">
        <w:trPr>
          <w:trHeight w:val="272"/>
          <w:tblHeader/>
        </w:trPr>
        <w:tc>
          <w:tcPr>
            <w:tcW w:w="9891" w:type="dxa"/>
            <w:gridSpan w:val="3"/>
            <w:shd w:val="clear" w:color="auto" w:fill="auto"/>
          </w:tcPr>
          <w:p w:rsidR="00153DEE" w:rsidRPr="00153DEE" w:rsidRDefault="00153DEE" w:rsidP="00153DEE">
            <w:pPr>
              <w:spacing w:after="0" w:line="240" w:lineRule="auto"/>
              <w:jc w:val="center"/>
              <w:rPr>
                <w:rFonts w:ascii="Times New Roman" w:eastAsia="Times New Roman" w:hAnsi="Times New Roman" w:cs="Times New Roman"/>
                <w:b/>
                <w:color w:val="FFFFFF"/>
                <w:sz w:val="24"/>
                <w:szCs w:val="24"/>
              </w:rPr>
            </w:pPr>
            <w:r w:rsidRPr="00153DEE">
              <w:rPr>
                <w:rFonts w:ascii="Times New Roman" w:eastAsia="Times New Roman" w:hAnsi="Times New Roman" w:cs="Times New Roman"/>
                <w:i/>
                <w:sz w:val="24"/>
                <w:szCs w:val="24"/>
              </w:rPr>
              <w:t>Baylor College of Medicine</w:t>
            </w:r>
          </w:p>
        </w:tc>
        <w:tc>
          <w:tcPr>
            <w:tcW w:w="3297" w:type="dxa"/>
            <w:shd w:val="clear" w:color="auto" w:fill="auto"/>
          </w:tcPr>
          <w:p w:rsidR="00153DEE" w:rsidRPr="00153DEE" w:rsidRDefault="00153DEE" w:rsidP="00153DEE">
            <w:pPr>
              <w:spacing w:after="0" w:line="240" w:lineRule="auto"/>
              <w:jc w:val="center"/>
              <w:rPr>
                <w:rFonts w:ascii="Times New Roman" w:eastAsia="Times New Roman" w:hAnsi="Times New Roman" w:cs="Times New Roman"/>
                <w:b/>
                <w:color w:val="FFFFFF"/>
                <w:sz w:val="24"/>
                <w:szCs w:val="24"/>
              </w:rPr>
            </w:pPr>
            <w:r w:rsidRPr="00153DEE">
              <w:rPr>
                <w:rFonts w:ascii="Times New Roman" w:eastAsia="Times New Roman" w:hAnsi="Times New Roman" w:cs="Times New Roman"/>
                <w:i/>
                <w:sz w:val="24"/>
                <w:szCs w:val="24"/>
              </w:rPr>
              <w:t>082006001</w:t>
            </w:r>
          </w:p>
        </w:tc>
      </w:tr>
      <w:tr w:rsidR="00153DEE" w:rsidRPr="00153DEE" w:rsidTr="00F01C27">
        <w:trPr>
          <w:trHeight w:val="272"/>
          <w:tblHeader/>
        </w:trPr>
        <w:tc>
          <w:tcPr>
            <w:tcW w:w="3297" w:type="dxa"/>
            <w:shd w:val="clear" w:color="auto" w:fill="auto"/>
          </w:tcPr>
          <w:p w:rsidR="00153DEE" w:rsidRPr="00153DEE" w:rsidRDefault="00153DEE" w:rsidP="00153DEE">
            <w:pPr>
              <w:spacing w:after="0" w:line="240" w:lineRule="auto"/>
              <w:jc w:val="center"/>
              <w:rPr>
                <w:rFonts w:ascii="Times New Roman" w:eastAsia="Times New Roman" w:hAnsi="Times New Roman" w:cs="Times New Roman"/>
                <w:b/>
                <w:color w:val="FFFFFF"/>
                <w:sz w:val="24"/>
                <w:szCs w:val="24"/>
              </w:rPr>
            </w:pPr>
            <w:r w:rsidRPr="00153DEE">
              <w:rPr>
                <w:rFonts w:ascii="Times New Roman" w:eastAsia="Times New Roman" w:hAnsi="Times New Roman" w:cs="Times New Roman"/>
                <w:b/>
                <w:sz w:val="24"/>
                <w:szCs w:val="24"/>
              </w:rPr>
              <w:t>Related Category 1 or 2 Projects:</w:t>
            </w:r>
            <w:r w:rsidRPr="00153DEE">
              <w:rPr>
                <w:rFonts w:ascii="Times New Roman" w:eastAsia="Times New Roman" w:hAnsi="Times New Roman" w:cs="Times New Roman"/>
                <w:b/>
                <w:color w:val="FFFFFF"/>
                <w:sz w:val="24"/>
                <w:szCs w:val="24"/>
              </w:rPr>
              <w:t>:</w:t>
            </w:r>
          </w:p>
        </w:tc>
        <w:tc>
          <w:tcPr>
            <w:tcW w:w="9891" w:type="dxa"/>
            <w:gridSpan w:val="3"/>
            <w:shd w:val="clear" w:color="auto" w:fill="auto"/>
          </w:tcPr>
          <w:p w:rsidR="00153DEE" w:rsidRPr="00153DEE" w:rsidRDefault="00153DEE" w:rsidP="00153DEE">
            <w:pPr>
              <w:spacing w:after="0" w:line="240" w:lineRule="auto"/>
              <w:jc w:val="center"/>
              <w:rPr>
                <w:rFonts w:ascii="Times New Roman" w:eastAsia="Times New Roman" w:hAnsi="Times New Roman" w:cs="Times New Roman"/>
                <w:b/>
                <w:color w:val="FFFFFF"/>
                <w:sz w:val="24"/>
                <w:szCs w:val="24"/>
              </w:rPr>
            </w:pPr>
            <w:r w:rsidRPr="00153DEE">
              <w:rPr>
                <w:rFonts w:ascii="Times New Roman" w:eastAsia="Times New Roman" w:hAnsi="Times New Roman" w:cs="Times New Roman"/>
                <w:i/>
                <w:sz w:val="24"/>
                <w:szCs w:val="24"/>
              </w:rPr>
              <w:t>082006001.2.1</w:t>
            </w:r>
          </w:p>
        </w:tc>
      </w:tr>
      <w:tr w:rsidR="00153DEE" w:rsidRPr="00153DEE" w:rsidTr="00F01C27">
        <w:trPr>
          <w:trHeight w:val="272"/>
          <w:tblHeader/>
        </w:trPr>
        <w:tc>
          <w:tcPr>
            <w:tcW w:w="3297" w:type="dxa"/>
            <w:shd w:val="clear" w:color="auto" w:fill="auto"/>
          </w:tcPr>
          <w:p w:rsidR="00153DEE" w:rsidRPr="00153DEE" w:rsidRDefault="00153DEE" w:rsidP="00153DEE">
            <w:pPr>
              <w:spacing w:after="0" w:line="240" w:lineRule="auto"/>
              <w:jc w:val="center"/>
              <w:rPr>
                <w:rFonts w:ascii="Times New Roman" w:eastAsia="Times New Roman" w:hAnsi="Times New Roman" w:cs="Times New Roman"/>
                <w:b/>
                <w:sz w:val="24"/>
                <w:szCs w:val="24"/>
              </w:rPr>
            </w:pPr>
            <w:r w:rsidRPr="00153DEE">
              <w:rPr>
                <w:rFonts w:ascii="Times New Roman" w:eastAsia="Times New Roman" w:hAnsi="Times New Roman" w:cs="Times New Roman"/>
                <w:b/>
                <w:sz w:val="24"/>
                <w:szCs w:val="24"/>
              </w:rPr>
              <w:t>Starting Point/Baseline:</w:t>
            </w:r>
          </w:p>
        </w:tc>
        <w:tc>
          <w:tcPr>
            <w:tcW w:w="9891" w:type="dxa"/>
            <w:gridSpan w:val="3"/>
            <w:shd w:val="clear" w:color="auto" w:fill="auto"/>
          </w:tcPr>
          <w:p w:rsidR="00153DEE" w:rsidRPr="00153DEE" w:rsidRDefault="00153DEE" w:rsidP="00153DEE">
            <w:pPr>
              <w:spacing w:after="0" w:line="240" w:lineRule="auto"/>
              <w:jc w:val="center"/>
              <w:rPr>
                <w:rFonts w:ascii="Times New Roman" w:eastAsia="Times New Roman" w:hAnsi="Times New Roman" w:cs="Times New Roman"/>
                <w:sz w:val="24"/>
                <w:szCs w:val="24"/>
              </w:rPr>
            </w:pPr>
            <w:r w:rsidRPr="00153DEE">
              <w:rPr>
                <w:rFonts w:ascii="Times New Roman" w:eastAsia="Times New Roman" w:hAnsi="Times New Roman" w:cs="Times New Roman"/>
                <w:sz w:val="24"/>
                <w:szCs w:val="24"/>
              </w:rPr>
              <w:t>To be established in DY 3</w:t>
            </w:r>
          </w:p>
        </w:tc>
      </w:tr>
      <w:tr w:rsidR="00153DEE" w:rsidRPr="00153DEE" w:rsidTr="00F01C27">
        <w:trPr>
          <w:trHeight w:val="272"/>
          <w:tblHeader/>
        </w:trPr>
        <w:tc>
          <w:tcPr>
            <w:tcW w:w="3297" w:type="dxa"/>
            <w:shd w:val="clear" w:color="auto" w:fill="000000"/>
          </w:tcPr>
          <w:p w:rsidR="00153DEE" w:rsidRPr="00153DEE" w:rsidRDefault="00153DEE" w:rsidP="00153DEE">
            <w:pPr>
              <w:spacing w:after="0" w:line="240" w:lineRule="auto"/>
              <w:jc w:val="center"/>
              <w:rPr>
                <w:rFonts w:ascii="Times New Roman" w:eastAsia="Times New Roman" w:hAnsi="Times New Roman" w:cs="Times New Roman"/>
                <w:b/>
                <w:color w:val="FFFFFF"/>
                <w:sz w:val="24"/>
                <w:szCs w:val="24"/>
              </w:rPr>
            </w:pPr>
            <w:r w:rsidRPr="00153DEE">
              <w:rPr>
                <w:rFonts w:ascii="Times New Roman" w:eastAsia="Times New Roman" w:hAnsi="Times New Roman" w:cs="Times New Roman"/>
                <w:b/>
                <w:color w:val="FFFFFF"/>
                <w:sz w:val="24"/>
                <w:szCs w:val="24"/>
              </w:rPr>
              <w:t>Year 2</w:t>
            </w:r>
          </w:p>
          <w:p w:rsidR="00153DEE" w:rsidRPr="00153DEE" w:rsidRDefault="00153DEE" w:rsidP="00153DEE">
            <w:pPr>
              <w:spacing w:after="0" w:line="240" w:lineRule="auto"/>
              <w:jc w:val="center"/>
              <w:rPr>
                <w:rFonts w:ascii="Times New Roman" w:eastAsia="Times New Roman" w:hAnsi="Times New Roman" w:cs="Times New Roman"/>
                <w:b/>
                <w:color w:val="FFFFFF"/>
                <w:sz w:val="24"/>
                <w:szCs w:val="24"/>
              </w:rPr>
            </w:pPr>
            <w:r w:rsidRPr="00153DEE">
              <w:rPr>
                <w:rFonts w:ascii="Times New Roman" w:eastAsia="Times New Roman" w:hAnsi="Times New Roman" w:cs="Times New Roman"/>
                <w:b/>
                <w:color w:val="FFFFFF"/>
                <w:sz w:val="24"/>
                <w:szCs w:val="24"/>
              </w:rPr>
              <w:t xml:space="preserve"> (10/1/2012 – 9/30/2013)</w:t>
            </w:r>
          </w:p>
        </w:tc>
        <w:tc>
          <w:tcPr>
            <w:tcW w:w="3297" w:type="dxa"/>
            <w:shd w:val="clear" w:color="auto" w:fill="000000"/>
          </w:tcPr>
          <w:p w:rsidR="00153DEE" w:rsidRPr="00153DEE" w:rsidRDefault="00153DEE" w:rsidP="00153DEE">
            <w:pPr>
              <w:spacing w:after="0" w:line="240" w:lineRule="auto"/>
              <w:jc w:val="center"/>
              <w:rPr>
                <w:rFonts w:ascii="Times New Roman" w:eastAsia="Times New Roman" w:hAnsi="Times New Roman" w:cs="Times New Roman"/>
                <w:b/>
                <w:color w:val="FFFFFF"/>
                <w:sz w:val="24"/>
                <w:szCs w:val="24"/>
              </w:rPr>
            </w:pPr>
            <w:r w:rsidRPr="00153DEE">
              <w:rPr>
                <w:rFonts w:ascii="Times New Roman" w:eastAsia="Times New Roman" w:hAnsi="Times New Roman" w:cs="Times New Roman"/>
                <w:b/>
                <w:color w:val="FFFFFF"/>
                <w:sz w:val="24"/>
                <w:szCs w:val="24"/>
              </w:rPr>
              <w:t xml:space="preserve">Year 3 </w:t>
            </w:r>
          </w:p>
          <w:p w:rsidR="00153DEE" w:rsidRPr="00153DEE" w:rsidRDefault="00153DEE" w:rsidP="00153DEE">
            <w:pPr>
              <w:spacing w:after="0" w:line="240" w:lineRule="auto"/>
              <w:jc w:val="center"/>
              <w:rPr>
                <w:rFonts w:ascii="Times New Roman" w:eastAsia="Times New Roman" w:hAnsi="Times New Roman" w:cs="Times New Roman"/>
                <w:b/>
                <w:color w:val="FFFFFF"/>
                <w:sz w:val="24"/>
                <w:szCs w:val="24"/>
              </w:rPr>
            </w:pPr>
            <w:r w:rsidRPr="00153DEE">
              <w:rPr>
                <w:rFonts w:ascii="Times New Roman" w:eastAsia="Times New Roman" w:hAnsi="Times New Roman" w:cs="Times New Roman"/>
                <w:b/>
                <w:color w:val="FFFFFF"/>
                <w:sz w:val="24"/>
                <w:szCs w:val="24"/>
              </w:rPr>
              <w:t>(10/1/2013 – 9/30/2014)</w:t>
            </w:r>
          </w:p>
        </w:tc>
        <w:tc>
          <w:tcPr>
            <w:tcW w:w="3297" w:type="dxa"/>
            <w:shd w:val="clear" w:color="auto" w:fill="000000"/>
          </w:tcPr>
          <w:p w:rsidR="00153DEE" w:rsidRPr="00153DEE" w:rsidRDefault="00153DEE" w:rsidP="00153DEE">
            <w:pPr>
              <w:spacing w:after="0" w:line="240" w:lineRule="auto"/>
              <w:jc w:val="center"/>
              <w:rPr>
                <w:rFonts w:ascii="Times New Roman" w:eastAsia="Times New Roman" w:hAnsi="Times New Roman" w:cs="Times New Roman"/>
                <w:b/>
                <w:color w:val="FFFFFF"/>
                <w:sz w:val="24"/>
                <w:szCs w:val="24"/>
              </w:rPr>
            </w:pPr>
            <w:r w:rsidRPr="00153DEE">
              <w:rPr>
                <w:rFonts w:ascii="Times New Roman" w:eastAsia="Times New Roman" w:hAnsi="Times New Roman" w:cs="Times New Roman"/>
                <w:b/>
                <w:color w:val="FFFFFF"/>
                <w:sz w:val="24"/>
                <w:szCs w:val="24"/>
              </w:rPr>
              <w:t>Year 4</w:t>
            </w:r>
          </w:p>
          <w:p w:rsidR="00153DEE" w:rsidRPr="00153DEE" w:rsidRDefault="00153DEE" w:rsidP="00153DEE">
            <w:pPr>
              <w:spacing w:after="0" w:line="240" w:lineRule="auto"/>
              <w:jc w:val="center"/>
              <w:rPr>
                <w:rFonts w:ascii="Times New Roman" w:eastAsia="Times New Roman" w:hAnsi="Times New Roman" w:cs="Times New Roman"/>
                <w:b/>
                <w:color w:val="FFFFFF"/>
                <w:sz w:val="24"/>
                <w:szCs w:val="24"/>
              </w:rPr>
            </w:pPr>
            <w:r w:rsidRPr="00153DEE">
              <w:rPr>
                <w:rFonts w:ascii="Times New Roman" w:eastAsia="Times New Roman" w:hAnsi="Times New Roman" w:cs="Times New Roman"/>
                <w:b/>
                <w:color w:val="FFFFFF"/>
                <w:sz w:val="24"/>
                <w:szCs w:val="24"/>
              </w:rPr>
              <w:t>(10/1/2014 – 9/30/2015)</w:t>
            </w:r>
          </w:p>
        </w:tc>
        <w:tc>
          <w:tcPr>
            <w:tcW w:w="3297" w:type="dxa"/>
            <w:shd w:val="clear" w:color="auto" w:fill="000000"/>
          </w:tcPr>
          <w:p w:rsidR="00153DEE" w:rsidRPr="00153DEE" w:rsidRDefault="00153DEE" w:rsidP="00153DEE">
            <w:pPr>
              <w:spacing w:after="0" w:line="240" w:lineRule="auto"/>
              <w:jc w:val="center"/>
              <w:rPr>
                <w:rFonts w:ascii="Times New Roman" w:eastAsia="Times New Roman" w:hAnsi="Times New Roman" w:cs="Times New Roman"/>
                <w:b/>
                <w:color w:val="FFFFFF"/>
                <w:sz w:val="24"/>
                <w:szCs w:val="24"/>
              </w:rPr>
            </w:pPr>
            <w:r w:rsidRPr="00153DEE">
              <w:rPr>
                <w:rFonts w:ascii="Times New Roman" w:eastAsia="Times New Roman" w:hAnsi="Times New Roman" w:cs="Times New Roman"/>
                <w:b/>
                <w:color w:val="FFFFFF"/>
                <w:sz w:val="24"/>
                <w:szCs w:val="24"/>
              </w:rPr>
              <w:t>Year 5</w:t>
            </w:r>
          </w:p>
          <w:p w:rsidR="00153DEE" w:rsidRPr="00153DEE" w:rsidRDefault="00153DEE" w:rsidP="00153DEE">
            <w:pPr>
              <w:spacing w:after="0" w:line="240" w:lineRule="auto"/>
              <w:jc w:val="center"/>
              <w:rPr>
                <w:rFonts w:ascii="Times New Roman" w:eastAsia="Times New Roman" w:hAnsi="Times New Roman" w:cs="Times New Roman"/>
                <w:b/>
                <w:color w:val="FFFFFF"/>
                <w:sz w:val="24"/>
                <w:szCs w:val="24"/>
              </w:rPr>
            </w:pPr>
            <w:r w:rsidRPr="00153DEE">
              <w:rPr>
                <w:rFonts w:ascii="Times New Roman" w:eastAsia="Times New Roman" w:hAnsi="Times New Roman" w:cs="Times New Roman"/>
                <w:b/>
                <w:color w:val="FFFFFF"/>
                <w:sz w:val="24"/>
                <w:szCs w:val="24"/>
              </w:rPr>
              <w:t>(10/1/2015 – 9/30/2016)</w:t>
            </w:r>
          </w:p>
        </w:tc>
      </w:tr>
      <w:tr w:rsidR="00153DEE" w:rsidRPr="00153DEE" w:rsidTr="00F01C27">
        <w:trPr>
          <w:trHeight w:val="3635"/>
        </w:trPr>
        <w:tc>
          <w:tcPr>
            <w:tcW w:w="3297" w:type="dxa"/>
          </w:tcPr>
          <w:p w:rsidR="00153DEE" w:rsidRPr="00153DEE" w:rsidRDefault="00153DEE" w:rsidP="00153DEE">
            <w:pPr>
              <w:tabs>
                <w:tab w:val="left" w:pos="4590"/>
              </w:tabs>
              <w:spacing w:after="0" w:line="240" w:lineRule="auto"/>
              <w:rPr>
                <w:rFonts w:ascii="Times New Roman" w:eastAsia="Times New Roman" w:hAnsi="Times New Roman" w:cs="Times New Roman"/>
                <w:sz w:val="24"/>
                <w:szCs w:val="24"/>
              </w:rPr>
            </w:pPr>
            <w:r w:rsidRPr="00153DEE">
              <w:rPr>
                <w:rFonts w:ascii="Times New Roman" w:eastAsia="Times New Roman" w:hAnsi="Times New Roman" w:cs="Times New Roman"/>
                <w:b/>
                <w:sz w:val="24"/>
                <w:szCs w:val="24"/>
              </w:rPr>
              <w:t>Process Milestone 1</w:t>
            </w:r>
            <w:r w:rsidRPr="00153DEE">
              <w:rPr>
                <w:rFonts w:ascii="Times New Roman" w:eastAsia="Times New Roman" w:hAnsi="Times New Roman" w:cs="Times New Roman"/>
                <w:sz w:val="24"/>
                <w:szCs w:val="24"/>
              </w:rPr>
              <w:t xml:space="preserve"> [P-1]: Complete project plan.</w:t>
            </w:r>
          </w:p>
          <w:p w:rsidR="00153DEE" w:rsidRPr="00153DEE" w:rsidRDefault="00153DEE" w:rsidP="00153DEE">
            <w:pPr>
              <w:spacing w:after="0" w:line="240" w:lineRule="auto"/>
              <w:ind w:left="360"/>
              <w:rPr>
                <w:rFonts w:ascii="Times New Roman" w:eastAsia="Times New Roman" w:hAnsi="Times New Roman" w:cs="Times New Roman"/>
                <w:sz w:val="24"/>
                <w:szCs w:val="24"/>
              </w:rPr>
            </w:pPr>
            <w:r w:rsidRPr="00153DEE">
              <w:rPr>
                <w:rFonts w:ascii="Times New Roman" w:eastAsia="Times New Roman" w:hAnsi="Times New Roman" w:cs="Times New Roman"/>
                <w:sz w:val="24"/>
                <w:szCs w:val="24"/>
              </w:rPr>
              <w:t>Data Source: Project plan document.</w:t>
            </w:r>
          </w:p>
          <w:p w:rsidR="00153DEE" w:rsidRPr="00153DEE" w:rsidRDefault="00153DEE" w:rsidP="00153DEE">
            <w:pPr>
              <w:spacing w:after="0" w:line="240" w:lineRule="auto"/>
              <w:ind w:left="360"/>
              <w:rPr>
                <w:rFonts w:ascii="Times New Roman" w:eastAsia="Times New Roman" w:hAnsi="Times New Roman" w:cs="Times New Roman"/>
                <w:sz w:val="24"/>
                <w:szCs w:val="24"/>
              </w:rPr>
            </w:pPr>
          </w:p>
          <w:p w:rsidR="00153DEE" w:rsidRPr="00153DEE" w:rsidRDefault="00153DEE" w:rsidP="00153DEE">
            <w:pPr>
              <w:spacing w:after="0" w:line="240" w:lineRule="auto"/>
              <w:rPr>
                <w:rFonts w:ascii="Times New Roman" w:eastAsia="Times New Roman" w:hAnsi="Times New Roman" w:cs="Times New Roman"/>
                <w:b/>
                <w:bCs/>
                <w:color w:val="365F91"/>
                <w:sz w:val="24"/>
                <w:szCs w:val="24"/>
              </w:rPr>
            </w:pPr>
            <w:r w:rsidRPr="00153DEE">
              <w:rPr>
                <w:rFonts w:ascii="Times New Roman" w:eastAsia="Times New Roman" w:hAnsi="Times New Roman" w:cs="Times New Roman"/>
                <w:sz w:val="24"/>
                <w:szCs w:val="24"/>
              </w:rPr>
              <w:t>Process Milestone 1 Estimated Incentive Payment: $ 11,8</w:t>
            </w:r>
            <w:r w:rsidRPr="00153DEE">
              <w:rPr>
                <w:rFonts w:ascii="Times New Roman" w:eastAsia="Times New Roman" w:hAnsi="Times New Roman" w:cs="Times New Roman"/>
                <w:noProof/>
                <w:sz w:val="24"/>
                <w:szCs w:val="24"/>
                <w:lang w:eastAsia="zh-TW"/>
              </w:rPr>
              <w:pict>
                <v:shape id="PowerPlusWaterMarkObject357831064" o:spid="_x0000_s1026"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153DEE">
              <w:rPr>
                <w:rFonts w:ascii="Times New Roman" w:eastAsia="Times New Roman" w:hAnsi="Times New Roman" w:cs="Times New Roman"/>
                <w:sz w:val="24"/>
                <w:szCs w:val="24"/>
              </w:rPr>
              <w:t>00</w:t>
            </w:r>
          </w:p>
        </w:tc>
        <w:tc>
          <w:tcPr>
            <w:tcW w:w="3297" w:type="dxa"/>
          </w:tcPr>
          <w:p w:rsidR="00153DEE" w:rsidRPr="00153DEE" w:rsidRDefault="00153DEE" w:rsidP="00153DEE">
            <w:pPr>
              <w:spacing w:after="0" w:line="240" w:lineRule="auto"/>
              <w:rPr>
                <w:rFonts w:ascii="Times New Roman" w:eastAsia="Times New Roman" w:hAnsi="Times New Roman" w:cs="Times New Roman"/>
                <w:sz w:val="24"/>
                <w:szCs w:val="24"/>
              </w:rPr>
            </w:pPr>
            <w:r w:rsidRPr="00153DEE">
              <w:rPr>
                <w:rFonts w:ascii="Times New Roman" w:eastAsia="Times New Roman" w:hAnsi="Times New Roman" w:cs="Times New Roman"/>
                <w:b/>
                <w:sz w:val="24"/>
                <w:szCs w:val="24"/>
              </w:rPr>
              <w:t>Process Milestone 2</w:t>
            </w:r>
            <w:r w:rsidRPr="00153DEE">
              <w:rPr>
                <w:rFonts w:ascii="Times New Roman" w:eastAsia="Times New Roman" w:hAnsi="Times New Roman" w:cs="Times New Roman"/>
                <w:sz w:val="24"/>
                <w:szCs w:val="24"/>
              </w:rPr>
              <w:t xml:space="preserve"> [P-2]: Establish baseline number of obese patients (BMI ≥ 30).</w:t>
            </w:r>
          </w:p>
          <w:p w:rsidR="00153DEE" w:rsidRPr="00153DEE" w:rsidRDefault="00153DEE" w:rsidP="00153DEE">
            <w:pPr>
              <w:spacing w:after="0" w:line="240" w:lineRule="auto"/>
              <w:ind w:left="183"/>
              <w:rPr>
                <w:rFonts w:ascii="Times New Roman" w:eastAsia="Times New Roman" w:hAnsi="Times New Roman" w:cs="Times New Roman"/>
                <w:sz w:val="24"/>
                <w:szCs w:val="24"/>
              </w:rPr>
            </w:pPr>
            <w:r w:rsidRPr="00153DEE">
              <w:rPr>
                <w:rFonts w:ascii="Times New Roman" w:eastAsia="Times New Roman" w:hAnsi="Times New Roman" w:cs="Times New Roman"/>
                <w:sz w:val="24"/>
                <w:szCs w:val="24"/>
              </w:rPr>
              <w:t>Data Source: EHR</w:t>
            </w:r>
          </w:p>
          <w:p w:rsidR="00153DEE" w:rsidRPr="00153DEE" w:rsidRDefault="00153DEE" w:rsidP="00153DEE">
            <w:pPr>
              <w:spacing w:after="0" w:line="240" w:lineRule="auto"/>
              <w:rPr>
                <w:rFonts w:ascii="Times New Roman" w:eastAsia="Times New Roman" w:hAnsi="Times New Roman" w:cs="Times New Roman"/>
                <w:sz w:val="24"/>
                <w:szCs w:val="24"/>
              </w:rPr>
            </w:pPr>
          </w:p>
          <w:p w:rsidR="00153DEE" w:rsidRPr="00153DEE" w:rsidRDefault="00153DEE" w:rsidP="00153DEE">
            <w:pPr>
              <w:spacing w:after="0" w:line="240" w:lineRule="auto"/>
              <w:rPr>
                <w:rFonts w:ascii="Times New Roman" w:eastAsia="Times New Roman" w:hAnsi="Times New Roman" w:cs="Times New Roman"/>
                <w:sz w:val="24"/>
                <w:szCs w:val="24"/>
              </w:rPr>
            </w:pPr>
            <w:r w:rsidRPr="00153DEE">
              <w:rPr>
                <w:rFonts w:ascii="Times New Roman" w:eastAsia="Times New Roman" w:hAnsi="Times New Roman" w:cs="Times New Roman"/>
                <w:sz w:val="24"/>
                <w:szCs w:val="24"/>
              </w:rPr>
              <w:t>Process Milestone 2 Estimated Incentive Payment: $ 25,700</w:t>
            </w:r>
          </w:p>
          <w:p w:rsidR="00153DEE" w:rsidRPr="00153DEE" w:rsidRDefault="00153DEE" w:rsidP="00153DEE">
            <w:pPr>
              <w:spacing w:after="0" w:line="240" w:lineRule="auto"/>
              <w:rPr>
                <w:rFonts w:ascii="Times New Roman" w:eastAsia="Times New Roman" w:hAnsi="Times New Roman" w:cs="Times New Roman"/>
                <w:sz w:val="24"/>
                <w:szCs w:val="24"/>
              </w:rPr>
            </w:pPr>
          </w:p>
          <w:p w:rsidR="00153DEE" w:rsidRPr="00153DEE" w:rsidRDefault="00153DEE" w:rsidP="00153DEE">
            <w:pPr>
              <w:spacing w:after="0" w:line="240" w:lineRule="auto"/>
              <w:rPr>
                <w:rFonts w:ascii="Times New Roman" w:eastAsia="Times New Roman" w:hAnsi="Times New Roman" w:cs="Times New Roman"/>
                <w:sz w:val="24"/>
                <w:szCs w:val="24"/>
              </w:rPr>
            </w:pPr>
          </w:p>
          <w:p w:rsidR="00153DEE" w:rsidRPr="00153DEE" w:rsidRDefault="00153DEE" w:rsidP="00153DEE">
            <w:pPr>
              <w:spacing w:after="0" w:line="240" w:lineRule="auto"/>
              <w:rPr>
                <w:rFonts w:ascii="Times New Roman" w:eastAsia="Times New Roman" w:hAnsi="Times New Roman" w:cs="Times New Roman"/>
                <w:i/>
                <w:sz w:val="24"/>
                <w:szCs w:val="24"/>
              </w:rPr>
            </w:pPr>
          </w:p>
        </w:tc>
        <w:tc>
          <w:tcPr>
            <w:tcW w:w="3297" w:type="dxa"/>
          </w:tcPr>
          <w:p w:rsidR="00153DEE" w:rsidRPr="00153DEE" w:rsidRDefault="00153DEE" w:rsidP="00153DEE">
            <w:pPr>
              <w:spacing w:after="0" w:line="240" w:lineRule="auto"/>
              <w:rPr>
                <w:rFonts w:ascii="Times New Roman" w:eastAsia="Times New Roman" w:hAnsi="Times New Roman" w:cs="Times New Roman"/>
                <w:sz w:val="24"/>
                <w:szCs w:val="24"/>
              </w:rPr>
            </w:pPr>
            <w:r w:rsidRPr="00153DEE">
              <w:rPr>
                <w:rFonts w:ascii="Times New Roman" w:eastAsia="Times New Roman" w:hAnsi="Times New Roman" w:cs="Times New Roman"/>
                <w:b/>
                <w:sz w:val="24"/>
                <w:szCs w:val="24"/>
              </w:rPr>
              <w:t>Outcome Improvement Target 1</w:t>
            </w:r>
            <w:r w:rsidRPr="00153DEE">
              <w:rPr>
                <w:rFonts w:ascii="Times New Roman" w:eastAsia="Times New Roman" w:hAnsi="Times New Roman" w:cs="Times New Roman"/>
                <w:sz w:val="24"/>
                <w:szCs w:val="24"/>
              </w:rPr>
              <w:t xml:space="preserve"> [IT-1.20]: Improve weight control (loss of ≥ 5% of body weight).</w:t>
            </w:r>
          </w:p>
          <w:p w:rsidR="00153DEE" w:rsidRPr="00153DEE" w:rsidRDefault="00153DEE" w:rsidP="00153DEE">
            <w:pPr>
              <w:spacing w:after="0" w:line="240" w:lineRule="auto"/>
              <w:ind w:left="126"/>
              <w:rPr>
                <w:rFonts w:ascii="Times New Roman" w:eastAsia="Times New Roman" w:hAnsi="Times New Roman" w:cs="Times New Roman"/>
                <w:sz w:val="24"/>
                <w:szCs w:val="24"/>
              </w:rPr>
            </w:pPr>
            <w:r w:rsidRPr="00153DEE">
              <w:rPr>
                <w:rFonts w:ascii="Times New Roman" w:eastAsia="Times New Roman" w:hAnsi="Times New Roman" w:cs="Times New Roman"/>
                <w:sz w:val="24"/>
                <w:szCs w:val="24"/>
              </w:rPr>
              <w:t xml:space="preserve">Improvement Target: Improved control in 5% of target population. </w:t>
            </w:r>
          </w:p>
          <w:p w:rsidR="00153DEE" w:rsidRPr="00153DEE" w:rsidRDefault="00153DEE" w:rsidP="00153DEE">
            <w:pPr>
              <w:spacing w:after="0" w:line="240" w:lineRule="auto"/>
              <w:ind w:left="126"/>
              <w:rPr>
                <w:rFonts w:ascii="Times New Roman" w:eastAsia="Times New Roman" w:hAnsi="Times New Roman" w:cs="Times New Roman"/>
                <w:sz w:val="24"/>
                <w:szCs w:val="24"/>
              </w:rPr>
            </w:pPr>
            <w:r w:rsidRPr="00153DEE">
              <w:rPr>
                <w:rFonts w:ascii="Times New Roman" w:eastAsia="Times New Roman" w:hAnsi="Times New Roman" w:cs="Times New Roman"/>
                <w:sz w:val="24"/>
                <w:szCs w:val="24"/>
              </w:rPr>
              <w:t xml:space="preserve">Data Source: EHR </w:t>
            </w:r>
          </w:p>
          <w:p w:rsidR="00153DEE" w:rsidRPr="00153DEE" w:rsidRDefault="00153DEE" w:rsidP="00153DEE">
            <w:pPr>
              <w:spacing w:after="0" w:line="240" w:lineRule="auto"/>
              <w:rPr>
                <w:rFonts w:ascii="Times New Roman" w:eastAsia="Times New Roman" w:hAnsi="Times New Roman" w:cs="Times New Roman"/>
                <w:sz w:val="24"/>
                <w:szCs w:val="24"/>
              </w:rPr>
            </w:pPr>
          </w:p>
          <w:p w:rsidR="00153DEE" w:rsidRPr="00153DEE" w:rsidRDefault="00153DEE" w:rsidP="00153DEE">
            <w:pPr>
              <w:spacing w:after="0" w:line="240" w:lineRule="auto"/>
              <w:rPr>
                <w:rFonts w:ascii="Times New Roman" w:eastAsia="Times New Roman" w:hAnsi="Times New Roman" w:cs="Times New Roman"/>
                <w:sz w:val="24"/>
                <w:szCs w:val="24"/>
              </w:rPr>
            </w:pPr>
            <w:r w:rsidRPr="00153DEE">
              <w:rPr>
                <w:rFonts w:ascii="Times New Roman" w:eastAsia="Times New Roman" w:hAnsi="Times New Roman" w:cs="Times New Roman"/>
                <w:sz w:val="24"/>
                <w:szCs w:val="24"/>
              </w:rPr>
              <w:t xml:space="preserve">Outcome Improvement Target 1 Estimated Incentive Payment:  </w:t>
            </w:r>
          </w:p>
          <w:p w:rsidR="00153DEE" w:rsidRPr="00153DEE" w:rsidRDefault="00153DEE" w:rsidP="00153DEE">
            <w:pPr>
              <w:spacing w:after="0" w:line="240" w:lineRule="auto"/>
              <w:rPr>
                <w:rFonts w:ascii="Times New Roman" w:eastAsia="Times New Roman" w:hAnsi="Times New Roman" w:cs="Times New Roman"/>
                <w:sz w:val="24"/>
                <w:szCs w:val="24"/>
              </w:rPr>
            </w:pPr>
            <w:r w:rsidRPr="00153DEE">
              <w:rPr>
                <w:rFonts w:ascii="Times New Roman" w:eastAsia="Times New Roman" w:hAnsi="Times New Roman" w:cs="Times New Roman"/>
                <w:sz w:val="24"/>
                <w:szCs w:val="24"/>
              </w:rPr>
              <w:t>$ 42,000</w:t>
            </w:r>
          </w:p>
          <w:p w:rsidR="00153DEE" w:rsidRPr="00153DEE" w:rsidRDefault="00153DEE" w:rsidP="00153DEE">
            <w:pPr>
              <w:spacing w:after="0" w:line="240" w:lineRule="auto"/>
              <w:rPr>
                <w:rFonts w:ascii="Times New Roman" w:eastAsia="Times New Roman" w:hAnsi="Times New Roman" w:cs="Times New Roman"/>
                <w:sz w:val="24"/>
                <w:szCs w:val="24"/>
              </w:rPr>
            </w:pPr>
          </w:p>
          <w:p w:rsidR="00153DEE" w:rsidRPr="00153DEE" w:rsidRDefault="00153DEE" w:rsidP="00153DEE">
            <w:pPr>
              <w:spacing w:after="0" w:line="240" w:lineRule="auto"/>
              <w:rPr>
                <w:rFonts w:ascii="Times New Roman" w:eastAsia="Times New Roman" w:hAnsi="Times New Roman" w:cs="Times New Roman"/>
                <w:sz w:val="24"/>
                <w:szCs w:val="24"/>
              </w:rPr>
            </w:pPr>
          </w:p>
        </w:tc>
        <w:tc>
          <w:tcPr>
            <w:tcW w:w="3297" w:type="dxa"/>
          </w:tcPr>
          <w:p w:rsidR="00153DEE" w:rsidRPr="00153DEE" w:rsidRDefault="00153DEE" w:rsidP="00153DEE">
            <w:pPr>
              <w:spacing w:after="0" w:line="240" w:lineRule="auto"/>
              <w:rPr>
                <w:rFonts w:ascii="Times New Roman" w:eastAsia="Times New Roman" w:hAnsi="Times New Roman" w:cs="Times New Roman"/>
                <w:sz w:val="24"/>
                <w:szCs w:val="24"/>
              </w:rPr>
            </w:pPr>
            <w:r w:rsidRPr="00153DEE">
              <w:rPr>
                <w:rFonts w:ascii="Times New Roman" w:eastAsia="Times New Roman" w:hAnsi="Times New Roman" w:cs="Times New Roman"/>
                <w:b/>
                <w:sz w:val="24"/>
                <w:szCs w:val="24"/>
              </w:rPr>
              <w:t>Outcome Improvement Target 2</w:t>
            </w:r>
            <w:r w:rsidRPr="00153DEE">
              <w:rPr>
                <w:rFonts w:ascii="Times New Roman" w:eastAsia="Times New Roman" w:hAnsi="Times New Roman" w:cs="Times New Roman"/>
                <w:sz w:val="24"/>
                <w:szCs w:val="24"/>
              </w:rPr>
              <w:t xml:space="preserve"> [IT-1.20]: Improve weight control (loss of ≥ 5% of body weight).</w:t>
            </w:r>
          </w:p>
          <w:p w:rsidR="00153DEE" w:rsidRPr="00153DEE" w:rsidRDefault="00153DEE" w:rsidP="00153DEE">
            <w:pPr>
              <w:spacing w:after="0" w:line="240" w:lineRule="auto"/>
              <w:ind w:left="189"/>
              <w:rPr>
                <w:rFonts w:ascii="Times New Roman" w:eastAsia="Times New Roman" w:hAnsi="Times New Roman" w:cs="Times New Roman"/>
                <w:sz w:val="24"/>
                <w:szCs w:val="24"/>
              </w:rPr>
            </w:pPr>
            <w:r w:rsidRPr="00153DEE">
              <w:rPr>
                <w:rFonts w:ascii="Times New Roman" w:eastAsia="Times New Roman" w:hAnsi="Times New Roman" w:cs="Times New Roman"/>
                <w:sz w:val="24"/>
                <w:szCs w:val="24"/>
              </w:rPr>
              <w:t>Improvement Target: Improved control in 10% of target population.</w:t>
            </w:r>
          </w:p>
          <w:p w:rsidR="00153DEE" w:rsidRPr="00153DEE" w:rsidRDefault="00153DEE" w:rsidP="00153DEE">
            <w:pPr>
              <w:spacing w:after="0" w:line="240" w:lineRule="auto"/>
              <w:ind w:left="189"/>
              <w:rPr>
                <w:rFonts w:ascii="Times New Roman" w:eastAsia="Times New Roman" w:hAnsi="Times New Roman" w:cs="Times New Roman"/>
                <w:sz w:val="24"/>
                <w:szCs w:val="24"/>
              </w:rPr>
            </w:pPr>
            <w:r w:rsidRPr="00153DEE">
              <w:rPr>
                <w:rFonts w:ascii="Times New Roman" w:eastAsia="Times New Roman" w:hAnsi="Times New Roman" w:cs="Times New Roman"/>
                <w:sz w:val="24"/>
                <w:szCs w:val="24"/>
              </w:rPr>
              <w:t xml:space="preserve">Data Source: EHR </w:t>
            </w:r>
          </w:p>
          <w:p w:rsidR="00153DEE" w:rsidRPr="00153DEE" w:rsidRDefault="00153DEE" w:rsidP="00153DEE">
            <w:pPr>
              <w:spacing w:after="0" w:line="240" w:lineRule="auto"/>
              <w:rPr>
                <w:rFonts w:ascii="Times New Roman" w:eastAsia="Times New Roman" w:hAnsi="Times New Roman" w:cs="Times New Roman"/>
                <w:sz w:val="24"/>
                <w:szCs w:val="24"/>
              </w:rPr>
            </w:pPr>
          </w:p>
          <w:p w:rsidR="00153DEE" w:rsidRPr="00153DEE" w:rsidRDefault="00153DEE" w:rsidP="00153DEE">
            <w:pPr>
              <w:spacing w:after="0" w:line="240" w:lineRule="auto"/>
              <w:rPr>
                <w:rFonts w:ascii="Times New Roman" w:eastAsia="Times New Roman" w:hAnsi="Times New Roman" w:cs="Times New Roman"/>
                <w:sz w:val="24"/>
                <w:szCs w:val="24"/>
              </w:rPr>
            </w:pPr>
            <w:r w:rsidRPr="00153DEE">
              <w:rPr>
                <w:rFonts w:ascii="Times New Roman" w:eastAsia="Times New Roman" w:hAnsi="Times New Roman" w:cs="Times New Roman"/>
                <w:sz w:val="24"/>
                <w:szCs w:val="24"/>
              </w:rPr>
              <w:t xml:space="preserve">Outcome Improvement Target 2 Estimated Incentive Payment:  </w:t>
            </w:r>
          </w:p>
          <w:p w:rsidR="00153DEE" w:rsidRPr="00153DEE" w:rsidRDefault="00153DEE" w:rsidP="00153DEE">
            <w:pPr>
              <w:spacing w:after="0" w:line="240" w:lineRule="auto"/>
              <w:rPr>
                <w:rFonts w:ascii="Times New Roman" w:eastAsia="Times New Roman" w:hAnsi="Times New Roman" w:cs="Times New Roman"/>
                <w:sz w:val="24"/>
                <w:szCs w:val="24"/>
              </w:rPr>
            </w:pPr>
            <w:r w:rsidRPr="00153DEE">
              <w:rPr>
                <w:rFonts w:ascii="Times New Roman" w:eastAsia="Times New Roman" w:hAnsi="Times New Roman" w:cs="Times New Roman"/>
                <w:sz w:val="24"/>
                <w:szCs w:val="24"/>
              </w:rPr>
              <w:t>$ 60,300</w:t>
            </w:r>
          </w:p>
          <w:p w:rsidR="00153DEE" w:rsidRPr="00153DEE" w:rsidRDefault="00153DEE" w:rsidP="00153DEE">
            <w:pPr>
              <w:spacing w:after="0" w:line="240" w:lineRule="auto"/>
              <w:rPr>
                <w:rFonts w:ascii="Times New Roman" w:eastAsia="Times New Roman" w:hAnsi="Times New Roman" w:cs="Times New Roman"/>
                <w:sz w:val="24"/>
                <w:szCs w:val="24"/>
              </w:rPr>
            </w:pPr>
          </w:p>
          <w:p w:rsidR="00153DEE" w:rsidRPr="00153DEE" w:rsidRDefault="00153DEE" w:rsidP="00153DEE">
            <w:pPr>
              <w:spacing w:after="0" w:line="240" w:lineRule="auto"/>
              <w:rPr>
                <w:rFonts w:ascii="Times New Roman" w:eastAsia="Times New Roman" w:hAnsi="Times New Roman" w:cs="Times New Roman"/>
                <w:i/>
                <w:sz w:val="24"/>
                <w:szCs w:val="24"/>
              </w:rPr>
            </w:pPr>
          </w:p>
        </w:tc>
      </w:tr>
      <w:tr w:rsidR="00153DEE" w:rsidRPr="00153DEE" w:rsidTr="00F01C27">
        <w:trPr>
          <w:trHeight w:val="1484"/>
        </w:trPr>
        <w:tc>
          <w:tcPr>
            <w:tcW w:w="3297" w:type="dxa"/>
            <w:tcBorders>
              <w:top w:val="single" w:sz="4" w:space="0" w:color="auto"/>
              <w:left w:val="single" w:sz="4" w:space="0" w:color="auto"/>
              <w:bottom w:val="single" w:sz="4" w:space="0" w:color="auto"/>
              <w:right w:val="single" w:sz="4" w:space="0" w:color="auto"/>
            </w:tcBorders>
          </w:tcPr>
          <w:p w:rsidR="00153DEE" w:rsidRPr="00153DEE" w:rsidRDefault="00153DEE" w:rsidP="00153DEE">
            <w:pPr>
              <w:spacing w:after="0" w:line="240" w:lineRule="auto"/>
              <w:rPr>
                <w:rFonts w:ascii="Times New Roman" w:eastAsia="Times New Roman" w:hAnsi="Times New Roman" w:cs="Times New Roman"/>
                <w:sz w:val="24"/>
                <w:szCs w:val="24"/>
              </w:rPr>
            </w:pPr>
            <w:r w:rsidRPr="00153DEE">
              <w:rPr>
                <w:rFonts w:ascii="Times New Roman" w:eastAsia="Times New Roman" w:hAnsi="Times New Roman" w:cs="Times New Roman"/>
                <w:sz w:val="24"/>
                <w:szCs w:val="24"/>
              </w:rPr>
              <w:t>Year 2 Estimated Outcome Amount:  $ 11,800</w:t>
            </w:r>
          </w:p>
        </w:tc>
        <w:tc>
          <w:tcPr>
            <w:tcW w:w="3297" w:type="dxa"/>
            <w:tcBorders>
              <w:top w:val="single" w:sz="4" w:space="0" w:color="auto"/>
              <w:left w:val="single" w:sz="4" w:space="0" w:color="auto"/>
              <w:bottom w:val="single" w:sz="4" w:space="0" w:color="auto"/>
              <w:right w:val="single" w:sz="4" w:space="0" w:color="auto"/>
            </w:tcBorders>
          </w:tcPr>
          <w:p w:rsidR="00153DEE" w:rsidRPr="00153DEE" w:rsidRDefault="00153DEE" w:rsidP="00153DEE">
            <w:pPr>
              <w:spacing w:after="0" w:line="240" w:lineRule="auto"/>
              <w:rPr>
                <w:rFonts w:ascii="Times New Roman" w:eastAsia="Times New Roman" w:hAnsi="Times New Roman" w:cs="Times New Roman"/>
                <w:sz w:val="24"/>
                <w:szCs w:val="24"/>
              </w:rPr>
            </w:pPr>
            <w:r w:rsidRPr="00153DEE">
              <w:rPr>
                <w:rFonts w:ascii="Times New Roman" w:eastAsia="Times New Roman" w:hAnsi="Times New Roman" w:cs="Times New Roman"/>
                <w:sz w:val="24"/>
                <w:szCs w:val="24"/>
              </w:rPr>
              <w:t>Year 3 Estimated Outcome Amount:  $ 25,700</w:t>
            </w:r>
          </w:p>
        </w:tc>
        <w:tc>
          <w:tcPr>
            <w:tcW w:w="3297" w:type="dxa"/>
            <w:tcBorders>
              <w:top w:val="single" w:sz="4" w:space="0" w:color="auto"/>
              <w:left w:val="single" w:sz="4" w:space="0" w:color="auto"/>
              <w:bottom w:val="single" w:sz="4" w:space="0" w:color="auto"/>
              <w:right w:val="single" w:sz="4" w:space="0" w:color="auto"/>
            </w:tcBorders>
          </w:tcPr>
          <w:p w:rsidR="00153DEE" w:rsidRPr="00153DEE" w:rsidRDefault="00153DEE" w:rsidP="00153DEE">
            <w:pPr>
              <w:spacing w:after="0" w:line="240" w:lineRule="auto"/>
              <w:rPr>
                <w:rFonts w:ascii="Times New Roman" w:eastAsia="Times New Roman" w:hAnsi="Times New Roman" w:cs="Times New Roman"/>
                <w:sz w:val="24"/>
                <w:szCs w:val="24"/>
              </w:rPr>
            </w:pPr>
            <w:r w:rsidRPr="00153DEE">
              <w:rPr>
                <w:rFonts w:ascii="Times New Roman" w:eastAsia="Times New Roman" w:hAnsi="Times New Roman" w:cs="Times New Roman"/>
                <w:sz w:val="24"/>
                <w:szCs w:val="24"/>
              </w:rPr>
              <w:t>Year 4 Estimated Outcome Amount:  $ 42,000</w:t>
            </w:r>
          </w:p>
        </w:tc>
        <w:tc>
          <w:tcPr>
            <w:tcW w:w="3297" w:type="dxa"/>
            <w:tcBorders>
              <w:top w:val="single" w:sz="4" w:space="0" w:color="auto"/>
              <w:left w:val="single" w:sz="4" w:space="0" w:color="auto"/>
              <w:bottom w:val="single" w:sz="4" w:space="0" w:color="auto"/>
              <w:right w:val="single" w:sz="4" w:space="0" w:color="auto"/>
            </w:tcBorders>
          </w:tcPr>
          <w:p w:rsidR="00153DEE" w:rsidRPr="00153DEE" w:rsidRDefault="00153DEE" w:rsidP="00153DEE">
            <w:pPr>
              <w:spacing w:after="0" w:line="240" w:lineRule="auto"/>
              <w:rPr>
                <w:rFonts w:ascii="Times New Roman" w:eastAsia="Times New Roman" w:hAnsi="Times New Roman" w:cs="Times New Roman"/>
                <w:sz w:val="24"/>
                <w:szCs w:val="24"/>
              </w:rPr>
            </w:pPr>
            <w:r w:rsidRPr="00153DEE">
              <w:rPr>
                <w:rFonts w:ascii="Times New Roman" w:eastAsia="Times New Roman" w:hAnsi="Times New Roman" w:cs="Times New Roman"/>
                <w:sz w:val="24"/>
                <w:szCs w:val="24"/>
              </w:rPr>
              <w:t>Year 5 Estimated Outcome Amount:  $ 60,300</w:t>
            </w:r>
          </w:p>
        </w:tc>
      </w:tr>
      <w:tr w:rsidR="00153DEE" w:rsidRPr="00153DEE" w:rsidTr="00F01C27">
        <w:trPr>
          <w:trHeight w:val="377"/>
        </w:trPr>
        <w:tc>
          <w:tcPr>
            <w:tcW w:w="13188" w:type="dxa"/>
            <w:gridSpan w:val="4"/>
          </w:tcPr>
          <w:p w:rsidR="00153DEE" w:rsidRPr="00153DEE" w:rsidRDefault="00153DEE" w:rsidP="00153DEE">
            <w:pPr>
              <w:spacing w:after="0" w:line="240" w:lineRule="auto"/>
              <w:rPr>
                <w:rFonts w:ascii="Times New Roman" w:eastAsia="Times New Roman" w:hAnsi="Times New Roman" w:cs="Times New Roman"/>
                <w:sz w:val="24"/>
                <w:szCs w:val="24"/>
              </w:rPr>
            </w:pPr>
            <w:r w:rsidRPr="00153DEE">
              <w:rPr>
                <w:rFonts w:ascii="Times New Roman" w:eastAsia="Times New Roman" w:hAnsi="Times New Roman" w:cs="Times New Roman"/>
                <w:b/>
                <w:sz w:val="24"/>
                <w:szCs w:val="24"/>
              </w:rPr>
              <w:t xml:space="preserve">TOTAL ESTIMATED INCENTIVE PAYMENTS FOR 4-YEAR PERIOD </w:t>
            </w:r>
            <w:r w:rsidRPr="00153DEE">
              <w:rPr>
                <w:rFonts w:ascii="Times New Roman" w:eastAsia="Times New Roman" w:hAnsi="Times New Roman" w:cs="Times New Roman"/>
                <w:i/>
                <w:sz w:val="24"/>
                <w:szCs w:val="24"/>
              </w:rPr>
              <w:t>(add outcome amounts over DYs 2-5)</w:t>
            </w:r>
            <w:r w:rsidRPr="00153DEE">
              <w:rPr>
                <w:rFonts w:ascii="Times New Roman" w:eastAsia="Times New Roman" w:hAnsi="Times New Roman" w:cs="Times New Roman"/>
                <w:b/>
                <w:i/>
                <w:sz w:val="24"/>
                <w:szCs w:val="24"/>
              </w:rPr>
              <w:t>:</w:t>
            </w:r>
            <w:r w:rsidRPr="00153DEE">
              <w:rPr>
                <w:rFonts w:ascii="Times New Roman" w:eastAsia="Times New Roman" w:hAnsi="Times New Roman" w:cs="Times New Roman"/>
                <w:i/>
                <w:sz w:val="24"/>
                <w:szCs w:val="24"/>
              </w:rPr>
              <w:t xml:space="preserve"> </w:t>
            </w:r>
            <w:r w:rsidRPr="00153DEE">
              <w:rPr>
                <w:rFonts w:ascii="Times New Roman" w:eastAsia="Times New Roman" w:hAnsi="Times New Roman" w:cs="Times New Roman"/>
                <w:sz w:val="24"/>
                <w:szCs w:val="24"/>
              </w:rPr>
              <w:t>$ 139,800</w:t>
            </w:r>
          </w:p>
        </w:tc>
      </w:tr>
    </w:tbl>
    <w:p w:rsidR="001C1891" w:rsidRDefault="00153DEE"/>
    <w:sectPr w:rsidR="001C1891" w:rsidSect="00153DE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DEE" w:rsidRDefault="00153DEE" w:rsidP="00153DEE">
      <w:pPr>
        <w:spacing w:after="0" w:line="240" w:lineRule="auto"/>
      </w:pPr>
      <w:r>
        <w:separator/>
      </w:r>
    </w:p>
  </w:endnote>
  <w:endnote w:type="continuationSeparator" w:id="0">
    <w:p w:rsidR="00153DEE" w:rsidRDefault="00153DEE" w:rsidP="00153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DEE" w:rsidRDefault="00153DEE" w:rsidP="00153DEE">
      <w:pPr>
        <w:spacing w:after="0" w:line="240" w:lineRule="auto"/>
      </w:pPr>
      <w:r>
        <w:separator/>
      </w:r>
    </w:p>
  </w:footnote>
  <w:footnote w:type="continuationSeparator" w:id="0">
    <w:p w:rsidR="00153DEE" w:rsidRDefault="00153DEE" w:rsidP="00153DEE">
      <w:pPr>
        <w:spacing w:after="0" w:line="240" w:lineRule="auto"/>
      </w:pPr>
      <w:r>
        <w:continuationSeparator/>
      </w:r>
    </w:p>
  </w:footnote>
  <w:footnote w:id="1">
    <w:p w:rsidR="00153DEE" w:rsidRDefault="00153DEE" w:rsidP="00153DEE">
      <w:pPr>
        <w:pStyle w:val="FootnoteText"/>
      </w:pPr>
      <w:r>
        <w:rPr>
          <w:rStyle w:val="FootnoteReference"/>
        </w:rPr>
        <w:footnoteRef/>
      </w:r>
      <w:r>
        <w:t xml:space="preserve"> </w:t>
      </w:r>
      <w:proofErr w:type="gramStart"/>
      <w:r>
        <w:t>U.S. Department of Health and Human Services, Health Resources and Services Administration.</w:t>
      </w:r>
      <w:proofErr w:type="gramEnd"/>
      <w:r>
        <w:t xml:space="preserve"> Find Shortage Areas: MUA/P by State and County. </w:t>
      </w:r>
      <w:hyperlink r:id="rId1" w:history="1">
        <w:r w:rsidRPr="001C2EE1">
          <w:rPr>
            <w:rStyle w:val="Hyperlink"/>
          </w:rPr>
          <w:t>http://muafind.hrsa.gov/index.aspx</w:t>
        </w:r>
      </w:hyperlink>
      <w:r>
        <w:t>. Accessed October 1, 2012</w:t>
      </w:r>
    </w:p>
  </w:footnote>
  <w:footnote w:id="2">
    <w:p w:rsidR="00153DEE" w:rsidRDefault="00153DEE" w:rsidP="00153DEE">
      <w:pPr>
        <w:pStyle w:val="FootnoteText"/>
      </w:pPr>
      <w:r>
        <w:rPr>
          <w:rStyle w:val="FootnoteReference"/>
        </w:rPr>
        <w:footnoteRef/>
      </w:r>
      <w:r>
        <w:t xml:space="preserve"> </w:t>
      </w:r>
      <w:proofErr w:type="gramStart"/>
      <w:r>
        <w:t>United States Census 2010.</w:t>
      </w:r>
      <w:proofErr w:type="gramEnd"/>
      <w:r>
        <w:t xml:space="preserve"> </w:t>
      </w:r>
      <w:proofErr w:type="gramStart"/>
      <w:r>
        <w:t>2010 Census Interactive Population Search.</w:t>
      </w:r>
      <w:proofErr w:type="gramEnd"/>
      <w:r>
        <w:t xml:space="preserve"> </w:t>
      </w:r>
      <w:hyperlink r:id="rId2" w:history="1">
        <w:r w:rsidRPr="001C2EE1">
          <w:rPr>
            <w:rStyle w:val="Hyperlink"/>
          </w:rPr>
          <w:t>http://2010.census.gov/2010census/popmap/</w:t>
        </w:r>
      </w:hyperlink>
      <w:r>
        <w:t xml:space="preserve">. </w:t>
      </w:r>
      <w:proofErr w:type="gramStart"/>
      <w:r>
        <w:t>Accessed October 1, 2012.</w:t>
      </w:r>
      <w:proofErr w:type="gramEnd"/>
      <w:r>
        <w:t xml:space="preserve"> </w:t>
      </w:r>
      <w:proofErr w:type="gramStart"/>
      <w:r>
        <w:t>Census Tracts 2111, 2113.</w:t>
      </w:r>
      <w:proofErr w:type="gramEnd"/>
    </w:p>
  </w:footnote>
  <w:footnote w:id="3">
    <w:p w:rsidR="00153DEE" w:rsidRPr="0034774E" w:rsidRDefault="00153DEE" w:rsidP="00153DEE">
      <w:pPr>
        <w:pStyle w:val="FootnoteText"/>
      </w:pPr>
      <w:r>
        <w:rPr>
          <w:rStyle w:val="FootnoteReference"/>
        </w:rPr>
        <w:footnoteRef/>
      </w:r>
      <w:r>
        <w:t xml:space="preserve"> Institute for Health Policy, </w:t>
      </w:r>
      <w:r>
        <w:rPr>
          <w:i/>
        </w:rPr>
        <w:t>Health of Houston Survey 2010: A First Look</w:t>
      </w:r>
      <w:r>
        <w:t xml:space="preserve">, University of Texas School of Public Health. </w:t>
      </w:r>
      <w:hyperlink r:id="rId3" w:history="1">
        <w:r w:rsidRPr="0085209D">
          <w:rPr>
            <w:rStyle w:val="Hyperlink"/>
          </w:rPr>
          <w:t>https://sph.uth.edu/research/centers/ihp/health-of-houston-survey-2010/</w:t>
        </w:r>
      </w:hyperlink>
      <w:r>
        <w:t xml:space="preserve">.  </w:t>
      </w:r>
      <w:proofErr w:type="gramStart"/>
      <w:r>
        <w:t>Accessed October 3, 2012.</w:t>
      </w:r>
      <w:proofErr w:type="gramEnd"/>
    </w:p>
  </w:footnote>
  <w:footnote w:id="4">
    <w:p w:rsidR="00153DEE" w:rsidRDefault="00153DEE" w:rsidP="00153DEE">
      <w:pPr>
        <w:pStyle w:val="FootnoteText"/>
      </w:pPr>
      <w:r>
        <w:rPr>
          <w:rStyle w:val="FootnoteReference"/>
        </w:rPr>
        <w:footnoteRef/>
      </w:r>
      <w:r>
        <w:t xml:space="preserve"> Centers for Disease Control and Prevention, Differences in Prevalence of Obesity among Black, White and Hispanic Adults – United States, 2006-2008. </w:t>
      </w:r>
      <w:hyperlink r:id="rId4" w:history="1">
        <w:r w:rsidRPr="0085209D">
          <w:rPr>
            <w:rStyle w:val="Hyperlink"/>
          </w:rPr>
          <w:t>http://www.cdc.gov/mmwr/preview/mmwrhtml/mm5827a2.htm</w:t>
        </w:r>
      </w:hyperlink>
      <w:r>
        <w:t xml:space="preserve">.  </w:t>
      </w:r>
      <w:proofErr w:type="gramStart"/>
      <w:r>
        <w:t>Accessed October 3, 2012.</w:t>
      </w:r>
      <w:proofErr w:type="gramEnd"/>
    </w:p>
  </w:footnote>
  <w:footnote w:id="5">
    <w:p w:rsidR="00153DEE" w:rsidRPr="004127C8" w:rsidRDefault="00153DEE" w:rsidP="00153DEE">
      <w:pPr>
        <w:pStyle w:val="FootnoteText"/>
      </w:pPr>
      <w:r>
        <w:rPr>
          <w:rStyle w:val="FootnoteReference"/>
        </w:rPr>
        <w:footnoteRef/>
      </w:r>
      <w:r>
        <w:t xml:space="preserve"> </w:t>
      </w:r>
      <w:proofErr w:type="spellStart"/>
      <w:r>
        <w:t>Mokdad</w:t>
      </w:r>
      <w:proofErr w:type="spellEnd"/>
      <w:r>
        <w:t xml:space="preserve"> AH, Ford ES, Bowman BA, Dietz WH, </w:t>
      </w:r>
      <w:proofErr w:type="spellStart"/>
      <w:r>
        <w:t>Vinicor</w:t>
      </w:r>
      <w:proofErr w:type="spellEnd"/>
      <w:r>
        <w:t xml:space="preserve"> F, Bales VS, Marks JS. </w:t>
      </w:r>
      <w:proofErr w:type="gramStart"/>
      <w:r>
        <w:t xml:space="preserve">Prevalence of Obesity, Diabetes and </w:t>
      </w:r>
      <w:proofErr w:type="spellStart"/>
      <w:r>
        <w:t>Obesit</w:t>
      </w:r>
      <w:proofErr w:type="spellEnd"/>
      <w:r>
        <w:t>-Related Health Risk Factors, 2001.</w:t>
      </w:r>
      <w:proofErr w:type="gramEnd"/>
      <w:r>
        <w:t xml:space="preserve"> </w:t>
      </w:r>
      <w:r>
        <w:rPr>
          <w:i/>
        </w:rPr>
        <w:t xml:space="preserve">Journal of the American Medical Association, </w:t>
      </w:r>
      <w:r>
        <w:t>2003; 289(1): 76-79.</w:t>
      </w:r>
    </w:p>
  </w:footnote>
  <w:footnote w:id="6">
    <w:p w:rsidR="00153DEE" w:rsidRDefault="00153DEE" w:rsidP="00153DEE">
      <w:pPr>
        <w:pStyle w:val="FootnoteText"/>
      </w:pPr>
      <w:r>
        <w:rPr>
          <w:rStyle w:val="FootnoteReference"/>
        </w:rPr>
        <w:footnoteRef/>
      </w:r>
      <w:r>
        <w:t xml:space="preserve"> </w:t>
      </w:r>
      <w:r w:rsidRPr="00D25739">
        <w:t xml:space="preserve">National Prevention Council, </w:t>
      </w:r>
      <w:r w:rsidRPr="00D25739">
        <w:rPr>
          <w:i/>
        </w:rPr>
        <w:t xml:space="preserve">National prevention Strategy, </w:t>
      </w:r>
      <w:r w:rsidRPr="00D25739">
        <w:t>Washington, DC: U.S. Department of Health and Human Services, Office of the Surgeon General, 2011</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4044E"/>
    <w:multiLevelType w:val="hybridMultilevel"/>
    <w:tmpl w:val="B5028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A44FB3"/>
    <w:multiLevelType w:val="hybridMultilevel"/>
    <w:tmpl w:val="ABC0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DEE"/>
    <w:rsid w:val="00153DEE"/>
    <w:rsid w:val="009234A1"/>
    <w:rsid w:val="00A33F9B"/>
    <w:rsid w:val="00EB6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3DEE"/>
    <w:rPr>
      <w:color w:val="0000FF"/>
      <w:u w:val="single"/>
    </w:rPr>
  </w:style>
  <w:style w:type="paragraph" w:styleId="FootnoteText">
    <w:name w:val="footnote text"/>
    <w:basedOn w:val="Normal"/>
    <w:link w:val="FootnoteTextChar"/>
    <w:uiPriority w:val="99"/>
    <w:unhideWhenUsed/>
    <w:qFormat/>
    <w:rsid w:val="00153DEE"/>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53DEE"/>
    <w:rPr>
      <w:rFonts w:ascii="Calibri" w:eastAsia="Calibri" w:hAnsi="Calibri" w:cs="Times New Roman"/>
      <w:sz w:val="20"/>
      <w:szCs w:val="20"/>
    </w:rPr>
  </w:style>
  <w:style w:type="character" w:styleId="FootnoteReference">
    <w:name w:val="footnote reference"/>
    <w:unhideWhenUsed/>
    <w:rsid w:val="00153D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3DEE"/>
    <w:rPr>
      <w:color w:val="0000FF"/>
      <w:u w:val="single"/>
    </w:rPr>
  </w:style>
  <w:style w:type="paragraph" w:styleId="FootnoteText">
    <w:name w:val="footnote text"/>
    <w:basedOn w:val="Normal"/>
    <w:link w:val="FootnoteTextChar"/>
    <w:uiPriority w:val="99"/>
    <w:unhideWhenUsed/>
    <w:qFormat/>
    <w:rsid w:val="00153DEE"/>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53DEE"/>
    <w:rPr>
      <w:rFonts w:ascii="Calibri" w:eastAsia="Calibri" w:hAnsi="Calibri" w:cs="Times New Roman"/>
      <w:sz w:val="20"/>
      <w:szCs w:val="20"/>
    </w:rPr>
  </w:style>
  <w:style w:type="character" w:styleId="FootnoteReference">
    <w:name w:val="footnote reference"/>
    <w:unhideWhenUsed/>
    <w:rsid w:val="00153D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ph.uth.edu/research/centers/ihp/health-of-houston-survey-2010/" TargetMode="External"/><Relationship Id="rId2" Type="http://schemas.openxmlformats.org/officeDocument/2006/relationships/hyperlink" Target="http://2010.census.gov/2010census/popmap/" TargetMode="External"/><Relationship Id="rId1" Type="http://schemas.openxmlformats.org/officeDocument/2006/relationships/hyperlink" Target="http://muafind.hrsa.gov/index.aspx" TargetMode="External"/><Relationship Id="rId4" Type="http://schemas.openxmlformats.org/officeDocument/2006/relationships/hyperlink" Target="http://www.cdc.gov/mmwr/preview/mmwrhtml/mm5827a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317AABA4D0D844937DEB064DBEC452" ma:contentTypeVersion="1" ma:contentTypeDescription="Create a new document." ma:contentTypeScope="" ma:versionID="01796d80fc0174ff15f33374ce44551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6069969-26BE-4338-BA7D-93F4955E328C}"/>
</file>

<file path=customXml/itemProps2.xml><?xml version="1.0" encoding="utf-8"?>
<ds:datastoreItem xmlns:ds="http://schemas.openxmlformats.org/officeDocument/2006/customXml" ds:itemID="{4C68C500-6D10-41E4-8D70-AD53CEAA7C70}"/>
</file>

<file path=customXml/itemProps3.xml><?xml version="1.0" encoding="utf-8"?>
<ds:datastoreItem xmlns:ds="http://schemas.openxmlformats.org/officeDocument/2006/customXml" ds:itemID="{B7A969DF-6A05-4D40-9BCB-746C7A104F84}"/>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2812</Characters>
  <Application>Microsoft Office Word</Application>
  <DocSecurity>0</DocSecurity>
  <Lines>23</Lines>
  <Paragraphs>6</Paragraphs>
  <ScaleCrop>false</ScaleCrop>
  <Company>HCHD</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Gardea, Margarita</dc:creator>
  <cp:keywords/>
  <dc:description/>
  <cp:lastModifiedBy>Gardea, Margarita</cp:lastModifiedBy>
  <cp:revision>1</cp:revision>
  <dcterms:created xsi:type="dcterms:W3CDTF">2012-12-06T14:20:00Z</dcterms:created>
  <dcterms:modified xsi:type="dcterms:W3CDTF">2012-12-06T14:21:00Z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0x010104007746B344426FF34E9F9132BF10B1DBD8</vt:lpwstr>
  </property>
  <property fmtid="{D5CDD505-2E9C-101B-9397-08002B2CF9AE}" pid="3" name="Order">
    <vt:r8>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TaxCatchAll">
    <vt:lpwstr/>
  </property>
</Properties>
</file>